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46" w:rsidRPr="00E84C8D" w:rsidRDefault="0076703D" w:rsidP="0076703D">
      <w:pPr>
        <w:spacing w:after="218" w:line="259" w:lineRule="auto"/>
        <w:ind w:left="-5"/>
        <w:jc w:val="right"/>
        <w:rPr>
          <w:rFonts w:ascii="Cambria" w:hAnsi="Cambria" w:cs="Arial"/>
          <w:color w:val="auto"/>
          <w:sz w:val="20"/>
          <w:szCs w:val="20"/>
        </w:rPr>
      </w:pPr>
      <w:r w:rsidRPr="00E84C8D">
        <w:rPr>
          <w:rFonts w:ascii="Cambria" w:hAnsi="Cambria" w:cs="Arial"/>
          <w:color w:val="auto"/>
          <w:sz w:val="20"/>
          <w:szCs w:val="20"/>
        </w:rPr>
        <w:t>Załącznik</w:t>
      </w:r>
      <w:r w:rsidR="00334644">
        <w:rPr>
          <w:rFonts w:ascii="Cambria" w:hAnsi="Cambria" w:cs="Arial"/>
          <w:color w:val="auto"/>
          <w:sz w:val="20"/>
          <w:szCs w:val="20"/>
        </w:rPr>
        <w:t xml:space="preserve"> nr</w:t>
      </w:r>
      <w:r w:rsidRPr="00E84C8D">
        <w:rPr>
          <w:rFonts w:ascii="Cambria" w:hAnsi="Cambria" w:cs="Arial"/>
          <w:color w:val="auto"/>
          <w:sz w:val="20"/>
          <w:szCs w:val="20"/>
        </w:rPr>
        <w:t xml:space="preserve"> </w:t>
      </w:r>
      <w:r w:rsidR="00392259" w:rsidRPr="00E84C8D">
        <w:rPr>
          <w:rFonts w:ascii="Cambria" w:hAnsi="Cambria" w:cs="Arial"/>
          <w:color w:val="auto"/>
          <w:sz w:val="20"/>
          <w:szCs w:val="20"/>
        </w:rPr>
        <w:t>5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C64D62" w:rsidP="00316F8F">
      <w:pPr>
        <w:spacing w:after="218" w:line="259" w:lineRule="auto"/>
        <w:ind w:left="-5"/>
        <w:jc w:val="center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Tabela parametrów technicznych</w:t>
      </w:r>
    </w:p>
    <w:p w:rsidR="00785778" w:rsidRPr="009E1086" w:rsidRDefault="00785778" w:rsidP="00316F8F">
      <w:pPr>
        <w:spacing w:after="218" w:line="259" w:lineRule="auto"/>
        <w:ind w:left="-5"/>
        <w:jc w:val="center"/>
        <w:rPr>
          <w:rFonts w:ascii="Cambria" w:hAnsi="Cambria" w:cs="Arial"/>
          <w:color w:val="auto"/>
          <w:sz w:val="20"/>
          <w:szCs w:val="20"/>
        </w:rPr>
      </w:pPr>
    </w:p>
    <w:p w:rsidR="00F05B5B" w:rsidRDefault="00AB79CE" w:rsidP="0062298B">
      <w:pPr>
        <w:spacing w:after="18" w:line="259" w:lineRule="auto"/>
        <w:ind w:left="-5"/>
        <w:jc w:val="left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1.1.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Nazwa zamówienia: </w:t>
      </w:r>
    </w:p>
    <w:p w:rsidR="00204A4F" w:rsidRPr="009E1086" w:rsidRDefault="00204A4F" w:rsidP="0062298B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</w:p>
    <w:p w:rsidR="00204A4F" w:rsidRPr="00204A4F" w:rsidRDefault="00204A4F" w:rsidP="00204A4F">
      <w:pPr>
        <w:rPr>
          <w:rFonts w:ascii="Cambria" w:hAnsi="Cambria" w:cs="Cambria"/>
          <w:bCs/>
          <w:sz w:val="20"/>
        </w:rPr>
      </w:pPr>
      <w:bookmarkStart w:id="0" w:name="_Hlk512430348"/>
      <w:bookmarkStart w:id="1" w:name="_Hlk30586339"/>
      <w:r>
        <w:rPr>
          <w:rFonts w:ascii="Cambria" w:hAnsi="Cambria" w:cs="Cambria"/>
          <w:bCs/>
          <w:sz w:val="20"/>
        </w:rPr>
        <w:t>Dostawa</w:t>
      </w:r>
      <w:r w:rsidRPr="00204A4F">
        <w:rPr>
          <w:rFonts w:ascii="Cambria" w:hAnsi="Cambria" w:cs="Cambria"/>
          <w:bCs/>
          <w:sz w:val="20"/>
        </w:rPr>
        <w:t xml:space="preserve"> i</w:t>
      </w:r>
      <w:r>
        <w:rPr>
          <w:rFonts w:ascii="Cambria" w:hAnsi="Cambria" w:cs="Cambria"/>
          <w:bCs/>
          <w:sz w:val="20"/>
        </w:rPr>
        <w:t xml:space="preserve"> montaż </w:t>
      </w:r>
      <w:r w:rsidRPr="00204A4F">
        <w:rPr>
          <w:rFonts w:ascii="Cambria" w:hAnsi="Cambria" w:cs="Cambria"/>
          <w:bCs/>
          <w:sz w:val="20"/>
        </w:rPr>
        <w:t xml:space="preserve">sprzętu rehabilitacyjno – medycznego  dla NZOZ Sanatorium Uzdrowiskowe Bajka </w:t>
      </w:r>
      <w:bookmarkEnd w:id="0"/>
      <w:r w:rsidRPr="00204A4F">
        <w:rPr>
          <w:rFonts w:ascii="Cambria" w:hAnsi="Cambria" w:cs="Cambria"/>
          <w:bCs/>
          <w:sz w:val="20"/>
        </w:rPr>
        <w:t xml:space="preserve">w Horyńcu-Zdroju, </w:t>
      </w:r>
      <w:r w:rsidRPr="00204A4F">
        <w:rPr>
          <w:rFonts w:ascii="Cambria" w:hAnsi="Cambria"/>
          <w:bCs/>
          <w:sz w:val="20"/>
        </w:rPr>
        <w:t xml:space="preserve">w związku z realizacją projektu pn.  </w:t>
      </w:r>
      <w:r w:rsidRPr="00204A4F">
        <w:rPr>
          <w:rFonts w:ascii="Cambria" w:hAnsi="Cambria"/>
          <w:bCs/>
          <w:i/>
          <w:sz w:val="20"/>
        </w:rPr>
        <w:t>„Rozwój infrastruktury lecznictwa uzdrowiskowego i turystyczno-rekreacyjnej w gminach uzdrowiskowych województwa podkarpackiego”</w:t>
      </w:r>
      <w:r>
        <w:rPr>
          <w:rFonts w:ascii="Cambria" w:hAnsi="Cambria"/>
          <w:bCs/>
          <w:i/>
          <w:sz w:val="20"/>
        </w:rPr>
        <w:t>.</w:t>
      </w:r>
    </w:p>
    <w:bookmarkEnd w:id="1"/>
    <w:p w:rsidR="00F05B5B" w:rsidRPr="009E1086" w:rsidRDefault="00F05B5B" w:rsidP="00204A4F">
      <w:pPr>
        <w:ind w:left="0" w:firstLine="0"/>
        <w:rPr>
          <w:rFonts w:ascii="Cambria" w:eastAsia="Arial Unicode MS" w:hAnsi="Cambria" w:cs="Arial"/>
          <w:b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Adres inwestycji:</w:t>
      </w:r>
    </w:p>
    <w:p w:rsidR="00C64D62" w:rsidRPr="00204A4F" w:rsidRDefault="00CD3C24" w:rsidP="00204A4F">
      <w:pPr>
        <w:pStyle w:val="Akapitzlist"/>
        <w:numPr>
          <w:ilvl w:val="0"/>
          <w:numId w:val="19"/>
        </w:numPr>
        <w:rPr>
          <w:rFonts w:ascii="Cambria" w:hAnsi="Cambria"/>
          <w:b/>
          <w:bCs/>
        </w:rPr>
      </w:pPr>
      <w:r w:rsidRPr="00204A4F">
        <w:rPr>
          <w:rFonts w:ascii="Cambria" w:hAnsi="Cambria" w:cs="Arial"/>
          <w:color w:val="auto"/>
          <w:sz w:val="20"/>
          <w:szCs w:val="20"/>
        </w:rPr>
        <w:t>Miejscowość:</w:t>
      </w:r>
      <w:r w:rsidR="00C64D62" w:rsidRPr="00204A4F">
        <w:rPr>
          <w:rFonts w:ascii="Cambria" w:hAnsi="Cambria" w:cs="Arial"/>
          <w:color w:val="auto"/>
          <w:sz w:val="20"/>
          <w:szCs w:val="20"/>
        </w:rPr>
        <w:t xml:space="preserve"> </w:t>
      </w:r>
      <w:r w:rsidR="00204A4F">
        <w:rPr>
          <w:rFonts w:ascii="Cambria" w:hAnsi="Cambria"/>
          <w:bCs/>
          <w:sz w:val="20"/>
        </w:rPr>
        <w:t xml:space="preserve">37 – 620 </w:t>
      </w:r>
      <w:r w:rsidR="00204A4F" w:rsidRPr="00204A4F">
        <w:rPr>
          <w:rFonts w:ascii="Cambria" w:hAnsi="Cambria"/>
          <w:bCs/>
          <w:sz w:val="20"/>
        </w:rPr>
        <w:t xml:space="preserve">Horyniec – Zdrój, </w:t>
      </w:r>
      <w:r w:rsidR="00204A4F">
        <w:rPr>
          <w:rFonts w:ascii="Cambria" w:hAnsi="Cambria"/>
          <w:bCs/>
          <w:sz w:val="20"/>
        </w:rPr>
        <w:t>u</w:t>
      </w:r>
      <w:r w:rsidR="00204A4F" w:rsidRPr="00204A4F">
        <w:rPr>
          <w:rFonts w:ascii="Cambria" w:hAnsi="Cambria"/>
          <w:bCs/>
          <w:sz w:val="20"/>
        </w:rPr>
        <w:t xml:space="preserve">l. Jana III Sobieskiego </w:t>
      </w:r>
      <w:r w:rsidR="00204A4F">
        <w:rPr>
          <w:rFonts w:ascii="Cambria" w:hAnsi="Cambria"/>
          <w:bCs/>
          <w:sz w:val="20"/>
        </w:rPr>
        <w:t>3</w:t>
      </w:r>
    </w:p>
    <w:p w:rsidR="00C64D62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Gmina: </w:t>
      </w:r>
      <w:r w:rsidR="00204A4F" w:rsidRPr="00204A4F">
        <w:rPr>
          <w:rFonts w:ascii="Cambria" w:hAnsi="Cambria"/>
          <w:bCs/>
          <w:sz w:val="20"/>
        </w:rPr>
        <w:t>Horyniec – Zdrój</w:t>
      </w:r>
    </w:p>
    <w:p w:rsidR="00CD3C24" w:rsidRPr="009E1086" w:rsidRDefault="00CD3C24" w:rsidP="00C64D62">
      <w:pPr>
        <w:numPr>
          <w:ilvl w:val="0"/>
          <w:numId w:val="19"/>
        </w:num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Województwo: podkarpackie</w:t>
      </w:r>
    </w:p>
    <w:p w:rsidR="00F05B5B" w:rsidRPr="009E1086" w:rsidRDefault="00F05B5B" w:rsidP="00785778">
      <w:pPr>
        <w:spacing w:after="19" w:line="259" w:lineRule="auto"/>
        <w:ind w:left="374" w:firstLine="708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Default="00AB79CE">
      <w:pPr>
        <w:spacing w:after="18" w:line="259" w:lineRule="auto"/>
        <w:jc w:val="left"/>
        <w:rPr>
          <w:rFonts w:ascii="Cambria" w:hAnsi="Cambria" w:cs="Arial"/>
          <w:b/>
          <w:color w:val="auto"/>
          <w:sz w:val="20"/>
          <w:szCs w:val="20"/>
          <w:u w:val="single"/>
        </w:rPr>
      </w:pPr>
      <w:r w:rsidRPr="009E1086">
        <w:rPr>
          <w:rFonts w:ascii="Cambria" w:hAnsi="Cambria" w:cs="Arial"/>
          <w:b/>
          <w:color w:val="auto"/>
          <w:sz w:val="20"/>
          <w:szCs w:val="20"/>
          <w:u w:val="single"/>
        </w:rPr>
        <w:t>Nazwa inwestora:</w:t>
      </w:r>
    </w:p>
    <w:p w:rsidR="00204A4F" w:rsidRPr="009E1086" w:rsidRDefault="00204A4F">
      <w:pPr>
        <w:spacing w:after="18" w:line="259" w:lineRule="auto"/>
        <w:jc w:val="left"/>
        <w:rPr>
          <w:rFonts w:ascii="Cambria" w:hAnsi="Cambria" w:cs="Arial"/>
          <w:color w:val="auto"/>
          <w:sz w:val="20"/>
          <w:szCs w:val="20"/>
          <w:u w:val="single"/>
        </w:rPr>
      </w:pPr>
    </w:p>
    <w:p w:rsidR="00204A4F" w:rsidRPr="00204A4F" w:rsidRDefault="00204A4F" w:rsidP="00204A4F">
      <w:pPr>
        <w:rPr>
          <w:rFonts w:ascii="Cambria" w:hAnsi="Cambria"/>
          <w:bCs/>
          <w:sz w:val="20"/>
        </w:rPr>
      </w:pPr>
      <w:r w:rsidRPr="00204A4F">
        <w:rPr>
          <w:rFonts w:ascii="Cambria" w:hAnsi="Cambria"/>
          <w:bCs/>
          <w:sz w:val="20"/>
        </w:rPr>
        <w:t>Beata Krukowska – Bania, Niepubliczny Zakład Opieki Zdrowotnej</w:t>
      </w:r>
    </w:p>
    <w:p w:rsidR="00C534E7" w:rsidRPr="00204A4F" w:rsidRDefault="00204A4F" w:rsidP="00204A4F">
      <w:pPr>
        <w:rPr>
          <w:rFonts w:ascii="Cambria" w:hAnsi="Cambria"/>
          <w:bCs/>
          <w:sz w:val="20"/>
        </w:rPr>
      </w:pPr>
      <w:r w:rsidRPr="00204A4F">
        <w:rPr>
          <w:rFonts w:ascii="Cambria" w:hAnsi="Cambria"/>
          <w:bCs/>
          <w:sz w:val="20"/>
        </w:rPr>
        <w:t>Sanatorium Uzdrowiskowe „Bajka” Prywatny Gabinet Stomatologiczny</w:t>
      </w:r>
    </w:p>
    <w:p w:rsidR="00F05B5B" w:rsidRPr="009E1086" w:rsidRDefault="00F05B5B" w:rsidP="004045CF">
      <w:pPr>
        <w:spacing w:after="19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 w:rsidP="00C534E7">
      <w:pPr>
        <w:spacing w:after="18" w:line="259" w:lineRule="auto"/>
        <w:ind w:left="-5"/>
        <w:jc w:val="left"/>
        <w:rPr>
          <w:rFonts w:ascii="Cambria" w:hAnsi="Cambria" w:cs="Arial"/>
          <w:b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2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Zakres stosowania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C534E7" w:rsidRPr="009E1086" w:rsidRDefault="00C534E7" w:rsidP="00316F8F">
      <w:pPr>
        <w:spacing w:after="0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</w:p>
    <w:p w:rsidR="00CD3C24" w:rsidRPr="009E1086" w:rsidRDefault="00C64D62" w:rsidP="00CD3C24">
      <w:pPr>
        <w:spacing w:after="52"/>
        <w:ind w:left="374" w:firstLine="0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Tabela parametrów technicznych 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jest częścią Dokumentów przetargowych, które należy stosować przy zlecaniu i wykonaniu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objętych Specyfikacją i stanowi zbiór wymagań technicznych i organizacyjnych dotyczących procesu realizacji i kontroli jakości </w:t>
      </w:r>
      <w:r w:rsidRPr="009E1086">
        <w:rPr>
          <w:rFonts w:ascii="Cambria" w:hAnsi="Cambria" w:cs="Arial"/>
          <w:color w:val="auto"/>
          <w:sz w:val="20"/>
          <w:szCs w:val="20"/>
        </w:rPr>
        <w:t>dostaw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Są one podstawą, której spełnienie warunkuje uzyskanie odpowiednich cech jakościowych i eksploatacyjnych. Jednocześnie </w:t>
      </w:r>
      <w:r w:rsidRPr="009E1086">
        <w:rPr>
          <w:rFonts w:ascii="Cambria" w:hAnsi="Cambria" w:cs="Arial"/>
          <w:color w:val="auto"/>
          <w:sz w:val="20"/>
          <w:szCs w:val="20"/>
        </w:rPr>
        <w:t>Tabela (…)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uwzględnia wymagania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Zamawiającego i możliwości Wykonawcy w krajowych warunkach wykonawstwa dostaw. Warunki techniczne opracowane są w oparciu o obowiązujące normy, normatywy i wytyczne.</w:t>
      </w:r>
    </w:p>
    <w:p w:rsidR="000239AD" w:rsidRPr="009E1086" w:rsidRDefault="000239AD" w:rsidP="00C534E7">
      <w:pPr>
        <w:numPr>
          <w:ilvl w:val="1"/>
          <w:numId w:val="2"/>
        </w:numPr>
        <w:spacing w:after="52"/>
        <w:ind w:left="851" w:hanging="284"/>
        <w:rPr>
          <w:rFonts w:ascii="Cambria" w:hAnsi="Cambria" w:cs="Arial"/>
          <w:color w:val="auto"/>
          <w:sz w:val="20"/>
          <w:szCs w:val="20"/>
        </w:rPr>
        <w:sectPr w:rsidR="000239AD" w:rsidRPr="009E1086" w:rsidSect="000239AD">
          <w:headerReference w:type="default" r:id="rId8"/>
          <w:pgSz w:w="11906" w:h="16838"/>
          <w:pgMar w:top="1457" w:right="1412" w:bottom="1531" w:left="1418" w:header="709" w:footer="709" w:gutter="0"/>
          <w:cols w:space="708"/>
        </w:sectPr>
      </w:pPr>
    </w:p>
    <w:p w:rsidR="00F05B5B" w:rsidRPr="009E1086" w:rsidRDefault="00F05B5B">
      <w:pPr>
        <w:spacing w:after="52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spacing w:after="18" w:line="259" w:lineRule="auto"/>
        <w:ind w:left="-5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1.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3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>.</w:t>
      </w:r>
      <w:r w:rsidR="00984CD5" w:rsidRPr="009E1086">
        <w:rPr>
          <w:rFonts w:ascii="Cambria" w:hAnsi="Cambria" w:cs="Arial"/>
          <w:b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Wykonanie </w:t>
      </w:r>
      <w:r w:rsidR="00C64D62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A02E30" w:rsidRPr="00204A4F" w:rsidRDefault="00AB79CE" w:rsidP="00204A4F">
      <w:pPr>
        <w:spacing w:after="3" w:line="275" w:lineRule="auto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Zaleca się zapoznanie z miejscem wykonywania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przed z</w:t>
      </w:r>
      <w:r w:rsidR="006269D0" w:rsidRPr="009E1086">
        <w:rPr>
          <w:rFonts w:ascii="Cambria" w:hAnsi="Cambria" w:cs="Arial"/>
          <w:color w:val="auto"/>
          <w:sz w:val="20"/>
          <w:szCs w:val="20"/>
        </w:rPr>
        <w:t>łożeniem oferty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/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 xml:space="preserve">zapoznanie się z rozmieszczeniem sprzętu i wyposażenia objętego dostawą.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Szczegółowy zakres zamieszczono w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W ofercie należy uwzględnić prace bezpośrednio wynikające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 xml:space="preserve">Tabeli parametrów technicznych </w:t>
      </w:r>
      <w:r w:rsidRPr="009E1086">
        <w:rPr>
          <w:rFonts w:ascii="Cambria" w:hAnsi="Cambria" w:cs="Arial"/>
          <w:color w:val="auto"/>
          <w:sz w:val="20"/>
          <w:szCs w:val="20"/>
        </w:rPr>
        <w:t>oraz wszystko to</w:t>
      </w:r>
      <w:r w:rsidR="00C534E7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co z technicznego punktu widzenia jest i okaże się niezbędne do zrealizowania przedmiotowego zadania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>,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 uwzględnieniem organizacji prac w czynnym obiekcie. Wyko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nawca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="007975F7" w:rsidRPr="009E1086">
        <w:rPr>
          <w:rFonts w:ascii="Cambria" w:hAnsi="Cambria" w:cs="Arial"/>
          <w:color w:val="auto"/>
          <w:sz w:val="20"/>
          <w:szCs w:val="20"/>
        </w:rPr>
        <w:t xml:space="preserve"> jest odpowiedzialny za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jakość ich wykonania oraz za </w:t>
      </w:r>
      <w:r w:rsidR="000D46F1" w:rsidRPr="009E1086">
        <w:rPr>
          <w:rFonts w:ascii="Cambria" w:hAnsi="Cambria" w:cs="Arial"/>
          <w:color w:val="auto"/>
          <w:sz w:val="20"/>
          <w:szCs w:val="20"/>
        </w:rPr>
        <w:t>jej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zgodność z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Tabelą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i poleceniami </w:t>
      </w:r>
      <w:r w:rsidR="00C64D62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</w:p>
    <w:p w:rsidR="00A02E30" w:rsidRPr="009E1086" w:rsidRDefault="00A02E30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tbl>
      <w:tblPr>
        <w:tblW w:w="2178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"/>
        <w:gridCol w:w="123"/>
        <w:gridCol w:w="1005"/>
        <w:gridCol w:w="980"/>
        <w:gridCol w:w="2420"/>
        <w:gridCol w:w="1982"/>
        <w:gridCol w:w="134"/>
        <w:gridCol w:w="717"/>
        <w:gridCol w:w="708"/>
        <w:gridCol w:w="984"/>
        <w:gridCol w:w="1635"/>
        <w:gridCol w:w="160"/>
        <w:gridCol w:w="761"/>
        <w:gridCol w:w="1291"/>
        <w:gridCol w:w="1256"/>
        <w:gridCol w:w="244"/>
        <w:gridCol w:w="1260"/>
        <w:gridCol w:w="1420"/>
        <w:gridCol w:w="1420"/>
        <w:gridCol w:w="1420"/>
        <w:gridCol w:w="1420"/>
      </w:tblGrid>
      <w:tr w:rsidR="00E84C8D" w:rsidRPr="00034025" w:rsidTr="00E84C8D">
        <w:trPr>
          <w:gridAfter w:val="5"/>
          <w:wAfter w:w="6940" w:type="dxa"/>
          <w:trHeight w:val="8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C8D" w:rsidRPr="00034025" w:rsidRDefault="00E84C8D" w:rsidP="0021386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84C8D" w:rsidRPr="00034025" w:rsidTr="00503DAA">
        <w:trPr>
          <w:gridAfter w:val="6"/>
          <w:wAfter w:w="7184" w:type="dxa"/>
          <w:trHeight w:val="276"/>
        </w:trPr>
        <w:tc>
          <w:tcPr>
            <w:tcW w:w="14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 xml:space="preserve">DOSTAWA I MONTAŻ </w:t>
            </w:r>
            <w:r w:rsidR="00204A4F">
              <w:rPr>
                <w:rFonts w:ascii="Cambria" w:hAnsi="Cambria" w:cs="Arial"/>
                <w:sz w:val="20"/>
                <w:szCs w:val="20"/>
              </w:rPr>
              <w:t>SPRZĘTU REHABILITACYJNO - MEDYCZNEGO</w:t>
            </w:r>
          </w:p>
        </w:tc>
      </w:tr>
      <w:tr w:rsidR="00E84C8D" w:rsidRPr="00034025" w:rsidTr="006373D8">
        <w:trPr>
          <w:gridAfter w:val="6"/>
          <w:wAfter w:w="7184" w:type="dxa"/>
          <w:trHeight w:val="21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0" w:firstLine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Nazwa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-70" w:firstLine="4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Opis głównych parametrów technicznych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4C8D" w:rsidRPr="00034025" w:rsidRDefault="00E84C8D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34025">
              <w:rPr>
                <w:rFonts w:ascii="Cambria" w:hAnsi="Cambria" w:cs="Arial"/>
                <w:sz w:val="20"/>
                <w:szCs w:val="20"/>
              </w:rPr>
              <w:t>Wymagany parametr (spełnienie wymagań – wpisać TAK/NIE – uzupełnia Oferent)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4C8D" w:rsidRPr="00034025" w:rsidRDefault="00B37E86" w:rsidP="00B37E86">
            <w:pPr>
              <w:ind w:left="-7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Opis głównych parametrów oferowanego sprzętu</w:t>
            </w:r>
          </w:p>
        </w:tc>
      </w:tr>
      <w:tr w:rsidR="00F93FC1" w:rsidRPr="00034025" w:rsidTr="006373D8">
        <w:trPr>
          <w:gridAfter w:val="6"/>
          <w:wAfter w:w="7184" w:type="dxa"/>
          <w:trHeight w:val="2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C1" w:rsidRPr="00034025" w:rsidRDefault="00F93FC1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47483E" w:rsidRDefault="00F93FC1" w:rsidP="006373D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7483E">
              <w:rPr>
                <w:rFonts w:ascii="Cambria" w:hAnsi="Cambria" w:cs="Arial"/>
                <w:sz w:val="20"/>
                <w:szCs w:val="20"/>
              </w:rPr>
              <w:t>Ergometr cyklocentryczny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F93FC1" w:rsidRDefault="00F93FC1">
            <w:pPr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min. 20 poziomów oporu,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ergometr do kończyn dolnych lub kończyn górnych,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pedały/uchwyty o podwójnym działaniu,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ćwiczenia w obu kierunkach (do przodu i do tyłu),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główne ramię z przeciwwagą o regulacji w zakresie 360 stopni,</w:t>
            </w:r>
          </w:p>
          <w:p w:rsidR="00F93FC1" w:rsidRPr="00F93FC1" w:rsidRDefault="009D637D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• niskie (59</w:t>
            </w:r>
            <w:r w:rsidR="00F93FC1" w:rsidRPr="00F93FC1">
              <w:rPr>
                <w:rFonts w:ascii="Cambria" w:hAnsi="Cambria" w:cs="Arial"/>
                <w:sz w:val="20"/>
                <w:szCs w:val="20"/>
              </w:rPr>
              <w:t xml:space="preserve"> cm, +/- 5 cm), obrotowe siedzisko ułatwiające wejście na urządzenie,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interaktywny wyświetlacz z portem USB (szybki start, wybór programów, trening interwałowy, pamięć sześciu poprzednich sesji, unikalny system  treningowy test 500 m, ciągły odczyt: czasu, odległości, mocy (W), </w:t>
            </w:r>
            <w:r w:rsidRPr="00F93FC1">
              <w:rPr>
                <w:rFonts w:ascii="Cambria" w:hAnsi="Cambria" w:cs="Arial"/>
                <w:sz w:val="20"/>
                <w:szCs w:val="20"/>
              </w:rPr>
              <w:lastRenderedPageBreak/>
              <w:t>szybkości, obrotów na minutę (RPM) i spalonych kalorii),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profilowane, miękkie siedzenie z podparciem lędźwi,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wbudowany czujnik tętna,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wymiary (dł. x szer.) [mm]: 1260 x 1000 (+/- 50 mm),</w:t>
            </w:r>
          </w:p>
          <w:p w:rsidR="00F93FC1" w:rsidRPr="00F93FC1" w:rsidRDefault="00F93FC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dopuszczalne obciążenie [kg]: 160 (+/- 10 kg)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034025" w:rsidRDefault="00F93FC1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Pr="00034025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FC1" w:rsidRPr="00034025" w:rsidTr="006373D8">
        <w:trPr>
          <w:gridAfter w:val="6"/>
          <w:wAfter w:w="7184" w:type="dxa"/>
          <w:trHeight w:val="8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C1" w:rsidRPr="00034025" w:rsidRDefault="00F93FC1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47483E" w:rsidRDefault="00F93FC1" w:rsidP="006373D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7483E">
              <w:rPr>
                <w:rFonts w:ascii="Cambria" w:hAnsi="Cambria" w:cs="Arial"/>
                <w:sz w:val="20"/>
                <w:szCs w:val="20"/>
              </w:rPr>
              <w:t>Wioślarz z oporem wodnym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F93FC1" w:rsidRDefault="00F93FC1">
            <w:pPr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min. 16 poziomów oporu, regulowanych indywidualnie w zależności od stopnia zaawansowania czy celu treningowego,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interaktywny wyświetlacz z portem USB wyświetlający np. czas, prędkość, przebytą odległość, spalone kalorie, szybki start, programy wolne, możliwość interaktywnego programowania,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regulowana wysokość podnóżków oraz pasy zapewniające optymalne i komfortowe umieszczenie pozycji stóp,</w:t>
            </w:r>
          </w:p>
          <w:p w:rsidR="00F93FC1" w:rsidRDefault="00F93FC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ergonomiczny uchwyt minimalizujący obciążenie przedramion, dłoni i nadgarstków</w:t>
            </w:r>
            <w:r w:rsidR="009D637D">
              <w:rPr>
                <w:rFonts w:ascii="Cambria" w:hAnsi="Cambria" w:cs="Arial"/>
                <w:sz w:val="20"/>
                <w:szCs w:val="20"/>
              </w:rPr>
              <w:t>,</w:t>
            </w:r>
          </w:p>
          <w:p w:rsidR="009D637D" w:rsidRPr="00F93FC1" w:rsidRDefault="009D637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DD1DA2">
              <w:rPr>
                <w:rFonts w:ascii="Cambria" w:hAnsi="Cambria" w:cs="Arial"/>
                <w:sz w:val="20"/>
              </w:rPr>
              <w:t>• zamontowane 3 śmigła wirnika gwarantują natychmiastowy opór i poprzez ruch zwiększa się bądź zmniejsza ciśnienie wody, dzięki czemu martwe punkty nie istnieją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034025" w:rsidRDefault="00F93FC1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Pr="00034025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FC1" w:rsidRPr="00034025" w:rsidTr="006373D8">
        <w:trPr>
          <w:gridAfter w:val="6"/>
          <w:wAfter w:w="7184" w:type="dxa"/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C1" w:rsidRPr="00034025" w:rsidRDefault="00F93FC1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47483E" w:rsidRDefault="00F93FC1" w:rsidP="006373D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7483E">
              <w:rPr>
                <w:rFonts w:ascii="Cambria" w:hAnsi="Cambria" w:cs="Arial"/>
                <w:sz w:val="20"/>
                <w:szCs w:val="20"/>
              </w:rPr>
              <w:t>Bieżnia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F93FC1" w:rsidRDefault="00F93FC1">
            <w:pPr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bieżnia do użytku komercyjnego,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zaawansowany system amortyzacji,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zasilanie: 240 V, 10 Amps, 50 Hz,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moc silnika: 5,0 KM (+/- 1 KM),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max. moc silnika: 11,0 KM (+/- 1 KM),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zakres prędkości: 1,0 - 22 km/h,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regulacja kąta nachylenia: 0-15 % (+/- 10%),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rolki transportowe,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wymiary pasa: 163 x 66 cm (+/- 10 cm),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lastRenderedPageBreak/>
              <w:t>• pomiar pulsu poprzez sensory dotykowe,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duży wyświetlacz LED/LCD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min. 9 programów fitness,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min. 12 programów treningowych,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odbiornik tętna dla pasa telemetrycznego,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możliwość ustawienia dolnej i górnej granicy tętna,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max. waga użytkownika: 160 kg (+/- 10 kg)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wymiary bieżni: 270 x 142 x 202 cm (+/- 50 cm)</w:t>
            </w:r>
          </w:p>
          <w:p w:rsidR="00F93FC1" w:rsidRPr="00F93FC1" w:rsidRDefault="00F93FC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waga: 163 kg (+/- 5 kg)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034025" w:rsidRDefault="00F93FC1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Pr="00034025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FC1" w:rsidRPr="00034025" w:rsidTr="006373D8">
        <w:trPr>
          <w:gridAfter w:val="6"/>
          <w:wAfter w:w="7184" w:type="dxa"/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C1" w:rsidRPr="00034025" w:rsidRDefault="00F93FC1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47483E" w:rsidRDefault="00F93FC1" w:rsidP="006373D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7483E">
              <w:rPr>
                <w:rFonts w:ascii="Cambria" w:hAnsi="Cambria" w:cs="Arial"/>
                <w:sz w:val="20"/>
                <w:szCs w:val="20"/>
              </w:rPr>
              <w:t>Rower treningowy pionowy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F93FC1" w:rsidRDefault="00F93FC1">
            <w:pPr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zasilanie: generator,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opór magnetyczny, sterowany komputerowo,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indukcyjny system hamowania, min. 24 poziomy,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napęd: pasek klinowy,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koło zamachowe 11 kg (+/- 1 kg)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długość kroku: 56 cm (+/- 5 cm)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puls sensory dotykowe, wbudowany kompatybilny odbiornik pulsu,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duży ekran LED/LCD dotykowy 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gniazdo USB (ładowanie),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czas, dystans, kalorie, prędkość, RMP, puls,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•min. 16 programów standardowych, 1 manualny, 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•min. 2 Fitness test,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•ocena po zakończonym treningu, możliwość wprowadzania danych treningowych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Watt: 250 max,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zintegrowany wentylator,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regulacja wysokości niwelująca nierówności podłoża,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precyzyjne łożyska kulkowe,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max. waga użytkownika: 190 kg (+/-10 kg)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Wymiary: 269,5 x 120 x 201 cm (+/- 50 cm),</w:t>
            </w:r>
          </w:p>
          <w:p w:rsidR="00F93FC1" w:rsidRPr="00F93FC1" w:rsidRDefault="00F93FC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lastRenderedPageBreak/>
              <w:t>• Waga : 103 kg (+/- 5 kg)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034025" w:rsidRDefault="00F93FC1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Pr="00034025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FC1" w:rsidRPr="00034025" w:rsidTr="006373D8">
        <w:trPr>
          <w:trHeight w:val="40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C1" w:rsidRPr="00034025" w:rsidRDefault="00F93FC1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47483E" w:rsidRDefault="00F93FC1" w:rsidP="006373D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7483E">
              <w:rPr>
                <w:rFonts w:ascii="Cambria" w:hAnsi="Cambria" w:cs="Arial"/>
                <w:sz w:val="20"/>
                <w:szCs w:val="20"/>
              </w:rPr>
              <w:t>Rower poziomy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F93FC1" w:rsidRDefault="00F93FC1">
            <w:pPr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moc: </w:t>
            </w:r>
            <w:r w:rsidRPr="00F93FC1">
              <w:rPr>
                <w:rFonts w:ascii="Cambria" w:hAnsi="Cambria" w:cs="Arial"/>
                <w:sz w:val="20"/>
                <w:szCs w:val="20"/>
              </w:rPr>
              <w:t>własny generator z opcją plug-in,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regulacja oporu: hamulec indukcyjny, min. 40 poziomów,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koło zamachowe zintegrowane z generatorem 16 kg (+/- 2 kg),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puls ręczny,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łożyska japońskie,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prędkość: 15- 120 RPM, Watt: 25- 200,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regulacja siedzenia, min. 12 pozycji,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duży wyświetlacz LED/LCD,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pomiar tętna przez sensory dotykowe dłoni i kompatybilny pas telemetryczny,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stały wyświetlacz: 1+5,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liczba użytkowników: 1,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min. 6 programów fitness,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min. 10 programów,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programy treningowe kontrolowane pulsem: 1,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zintegrowany odbiornik tętna dla pasa telemetrycznego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możliwość ustawienia dolnej i górnej granicy tętna,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max. waga użytkownika: 160 kg (+/- 10 kg),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wymiary: 209 x 124 x 171 cm (+/- 50 cm),</w:t>
            </w:r>
          </w:p>
          <w:p w:rsidR="00F93FC1" w:rsidRPr="00F93FC1" w:rsidRDefault="00F93FC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mbria" w:eastAsia="Times New Roman" w:hAnsi="Cambria" w:cs="Cambria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</w:t>
            </w:r>
            <w:r w:rsidRPr="00F93FC1">
              <w:rPr>
                <w:rFonts w:ascii="Cambria" w:hAnsi="Cambria" w:cs="Cambria"/>
                <w:sz w:val="20"/>
                <w:szCs w:val="20"/>
              </w:rPr>
              <w:t xml:space="preserve"> wymiary pudełka: 195 x 95 x 128 cm (+/- 50 cm),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034025" w:rsidRDefault="00F93FC1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C1" w:rsidRDefault="00F93FC1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93FC1" w:rsidRDefault="00F93FC1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93FC1" w:rsidRDefault="00F93FC1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93FC1" w:rsidRDefault="00F93FC1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93FC1" w:rsidRDefault="00F93FC1" w:rsidP="00B37E86">
            <w:pPr>
              <w:ind w:left="0" w:firstLine="0"/>
              <w:rPr>
                <w:rFonts w:ascii="Cambria" w:hAnsi="Cambria"/>
                <w:sz w:val="20"/>
                <w:szCs w:val="20"/>
              </w:rPr>
            </w:pPr>
          </w:p>
          <w:p w:rsidR="00F93FC1" w:rsidRDefault="00F93FC1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93FC1" w:rsidRPr="00034025" w:rsidRDefault="00F93FC1" w:rsidP="0066442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F93FC1" w:rsidRPr="00034025" w:rsidRDefault="00F93FC1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93FC1" w:rsidRPr="00034025" w:rsidRDefault="00F93FC1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93FC1" w:rsidRPr="00034025" w:rsidRDefault="00F93FC1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93FC1" w:rsidRPr="00034025" w:rsidRDefault="00F93FC1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F93FC1" w:rsidRPr="00034025" w:rsidRDefault="00F93FC1" w:rsidP="0066442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93FC1" w:rsidRPr="00034025" w:rsidTr="006373D8">
        <w:trPr>
          <w:gridAfter w:val="6"/>
          <w:wAfter w:w="7184" w:type="dxa"/>
          <w:trHeight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FC1" w:rsidRPr="00034025" w:rsidRDefault="00F93FC1" w:rsidP="00B37E86">
            <w:pPr>
              <w:ind w:left="0" w:firstLine="0"/>
              <w:jc w:val="center"/>
              <w:rPr>
                <w:rFonts w:ascii="Cambria" w:hAnsi="Cambria"/>
                <w:sz w:val="20"/>
                <w:szCs w:val="20"/>
              </w:rPr>
            </w:pPr>
            <w:r w:rsidRPr="00034025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47483E" w:rsidRDefault="00F93FC1" w:rsidP="006373D8">
            <w:pPr>
              <w:jc w:val="left"/>
              <w:rPr>
                <w:rFonts w:ascii="Cambria" w:hAnsi="Cambria" w:cs="Arial"/>
                <w:sz w:val="20"/>
                <w:szCs w:val="20"/>
              </w:rPr>
            </w:pPr>
            <w:r w:rsidRPr="0047483E">
              <w:rPr>
                <w:rFonts w:ascii="Cambria" w:hAnsi="Cambria" w:cs="Arial"/>
                <w:sz w:val="20"/>
                <w:szCs w:val="20"/>
              </w:rPr>
              <w:t>Orbitrek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F93FC1" w:rsidRDefault="00F93FC1">
            <w:pPr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zasilanie: generator,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opór magnetyczny, sterowany komputerowo,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indukcyjny system hamowania, min. 24 poziomy,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napęd: pasek klinowy,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koło zamachowe 11 kg (+/- 1 kg)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długość kroku: 56 cm (+/- 5 cm)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lastRenderedPageBreak/>
              <w:t xml:space="preserve">• puls sensory dotykowe, wbudowany kompatybilny odbiornik pulsu,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duży ekran LED/LCD dotykowy 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gniazdo USB (ładowanie),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czas, dystans, kalorie, prędkość, RMP, puls,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•min. 16 programów standardowych, 1 manualny, 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•min. 2 Fitness test,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•ocena po zakończonym treningu, możliwość wprowadzania danych treningowych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Watt: 250 max,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 xml:space="preserve">• zintegrowany wentylator, 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regulacja wysokości niwelująca nierówności podłoża,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precyzyjne łożyska kulkowe,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max. waga użytkownika: 190 kg (+/-10 kg)</w:t>
            </w:r>
          </w:p>
          <w:p w:rsidR="00F93FC1" w:rsidRPr="00F93FC1" w:rsidRDefault="00F93FC1">
            <w:pPr>
              <w:spacing w:line="256" w:lineRule="auto"/>
              <w:rPr>
                <w:rFonts w:ascii="Cambria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Wymiary: 269,5 x 120 x 201 cm (+/- 50 cm),</w:t>
            </w:r>
          </w:p>
          <w:p w:rsidR="00F93FC1" w:rsidRPr="00F93FC1" w:rsidRDefault="00F93FC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 w:rsidRPr="00F93FC1">
              <w:rPr>
                <w:rFonts w:ascii="Cambria" w:hAnsi="Cambria" w:cs="Arial"/>
                <w:sz w:val="20"/>
                <w:szCs w:val="20"/>
              </w:rPr>
              <w:t>• Waga : 103 kg (+/- 5 kg)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C1" w:rsidRPr="00034025" w:rsidRDefault="00F93FC1" w:rsidP="0021386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F93FC1" w:rsidRPr="00034025" w:rsidRDefault="00F93FC1" w:rsidP="002138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7975F7" w:rsidRDefault="007975F7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E84C8D" w:rsidRDefault="00E84C8D" w:rsidP="00316F8F">
      <w:pPr>
        <w:spacing w:after="18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752539" w:rsidRPr="009E1086" w:rsidRDefault="00263408" w:rsidP="00263408">
      <w:pPr>
        <w:spacing w:after="18" w:line="259" w:lineRule="auto"/>
        <w:ind w:left="0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  <w:r>
        <w:rPr>
          <w:rFonts w:ascii="Cambria" w:hAnsi="Cambria" w:cs="Arial"/>
          <w:b/>
          <w:color w:val="auto"/>
          <w:sz w:val="20"/>
          <w:szCs w:val="20"/>
        </w:rPr>
        <w:t xml:space="preserve">UWAGA!! </w:t>
      </w:r>
      <w:r w:rsidR="002257FB" w:rsidRPr="009E1086">
        <w:rPr>
          <w:rFonts w:ascii="Cambria" w:hAnsi="Cambria" w:cs="Arial"/>
          <w:b/>
          <w:color w:val="auto"/>
          <w:sz w:val="20"/>
          <w:szCs w:val="20"/>
        </w:rPr>
        <w:t>Wszystkie parametry muszą być potwierdzone w dołączonej tabeli parametrów technicznych</w:t>
      </w:r>
    </w:p>
    <w:p w:rsidR="0001768A" w:rsidRDefault="0001768A" w:rsidP="002F7937">
      <w:pPr>
        <w:spacing w:after="18" w:line="259" w:lineRule="auto"/>
        <w:ind w:left="0" w:firstLine="0"/>
        <w:jc w:val="left"/>
        <w:rPr>
          <w:rFonts w:ascii="Cambria" w:hAnsi="Cambria" w:cs="Arial"/>
          <w:b/>
          <w:color w:val="auto"/>
          <w:sz w:val="20"/>
          <w:szCs w:val="20"/>
        </w:rPr>
        <w:sectPr w:rsidR="0001768A" w:rsidSect="000D46F1">
          <w:pgSz w:w="16838" w:h="11906" w:orient="landscape"/>
          <w:pgMar w:top="1418" w:right="1457" w:bottom="1412" w:left="1531" w:header="709" w:footer="709" w:gutter="0"/>
          <w:cols w:space="708"/>
        </w:sectPr>
      </w:pPr>
    </w:p>
    <w:p w:rsidR="00263408" w:rsidRPr="009E1086" w:rsidRDefault="00263408" w:rsidP="00316F8F">
      <w:pPr>
        <w:spacing w:after="18" w:line="259" w:lineRule="auto"/>
        <w:ind w:left="374" w:firstLine="0"/>
        <w:jc w:val="left"/>
        <w:rPr>
          <w:rFonts w:ascii="Cambria" w:hAnsi="Cambria" w:cs="Arial"/>
          <w:b/>
          <w:color w:val="auto"/>
          <w:sz w:val="20"/>
          <w:szCs w:val="20"/>
        </w:rPr>
      </w:pPr>
    </w:p>
    <w:p w:rsidR="00F05B5B" w:rsidRPr="009E1086" w:rsidRDefault="0076703D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Wymagania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podstawowe: </w:t>
      </w:r>
    </w:p>
    <w:p w:rsidR="00F05B5B" w:rsidRPr="009E1086" w:rsidRDefault="00F05B5B">
      <w:pPr>
        <w:spacing w:after="65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2F7937" w:rsidRPr="002F7937" w:rsidRDefault="002F7937" w:rsidP="002F7937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2F7937">
        <w:rPr>
          <w:rFonts w:ascii="Cambria" w:hAnsi="Cambria" w:cs="Arial"/>
          <w:color w:val="auto"/>
          <w:sz w:val="20"/>
          <w:szCs w:val="20"/>
        </w:rPr>
        <w:t>Wyposażenie i sprzęt zastosowany do realizacji dostawy powinny odpowiadać co do jakości wymogom wyrobów dopuszczonych do obrotu</w:t>
      </w:r>
      <w:r>
        <w:rPr>
          <w:rFonts w:ascii="Cambria" w:hAnsi="Cambria" w:cs="Arial"/>
          <w:color w:val="auto"/>
          <w:sz w:val="20"/>
          <w:szCs w:val="20"/>
        </w:rPr>
        <w:t>,</w:t>
      </w:r>
      <w:r w:rsidRPr="002F7937">
        <w:rPr>
          <w:rFonts w:ascii="Cambria" w:hAnsi="Cambria" w:cs="Arial"/>
          <w:color w:val="auto"/>
          <w:sz w:val="20"/>
          <w:szCs w:val="20"/>
        </w:rPr>
        <w:t xml:space="preserve"> a w odniesieniu do sprzętu rehabilitacyjnego i / lub medycznego- dopuszczonych do stosowania w lecznictwie uzdrowiskowym oraz zgodne z Rozporządzeniem w sprawie określenia wymagań, jakim powinny odpowiadać zakłady i urządzenia lecznictwa uzdrowiskowego. </w:t>
      </w:r>
    </w:p>
    <w:p w:rsidR="002F7937" w:rsidRPr="002F7937" w:rsidRDefault="002F7937" w:rsidP="002F7937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2F7937">
        <w:rPr>
          <w:rFonts w:ascii="Cambria" w:hAnsi="Cambria" w:cs="Arial"/>
          <w:color w:val="auto"/>
          <w:sz w:val="20"/>
          <w:szCs w:val="20"/>
        </w:rPr>
        <w:t xml:space="preserve">Nie ma możliwości wykonania dostawy </w:t>
      </w:r>
      <w:r>
        <w:rPr>
          <w:rFonts w:ascii="Cambria" w:hAnsi="Cambria" w:cs="Arial"/>
          <w:color w:val="auto"/>
          <w:sz w:val="20"/>
          <w:szCs w:val="20"/>
        </w:rPr>
        <w:t>używanego sprzętu i wyposażenia.</w:t>
      </w:r>
    </w:p>
    <w:p w:rsidR="002F7937" w:rsidRPr="002F7937" w:rsidRDefault="002F7937" w:rsidP="002F7937">
      <w:pPr>
        <w:numPr>
          <w:ilvl w:val="3"/>
          <w:numId w:val="9"/>
        </w:numPr>
        <w:spacing w:after="53"/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2F7937">
        <w:rPr>
          <w:rFonts w:ascii="Cambria" w:hAnsi="Cambria" w:cs="Arial"/>
          <w:color w:val="auto"/>
          <w:sz w:val="20"/>
          <w:szCs w:val="20"/>
        </w:rPr>
        <w:t>Na żądanie Inwestora Wykonawca zobowiązany jest okazać certyfikat na znak bezpieczeństwa, deklarację zgodności lub certyfikat zgodności z obowiązującą normą lub aprobatą techniczną</w:t>
      </w:r>
      <w:r>
        <w:rPr>
          <w:rFonts w:ascii="Cambria" w:hAnsi="Cambria" w:cs="Arial"/>
          <w:color w:val="auto"/>
          <w:sz w:val="20"/>
          <w:szCs w:val="20"/>
        </w:rPr>
        <w:t>.</w:t>
      </w:r>
    </w:p>
    <w:p w:rsidR="002F7937" w:rsidRPr="002F7937" w:rsidRDefault="002F7937" w:rsidP="002F7937">
      <w:pPr>
        <w:numPr>
          <w:ilvl w:val="3"/>
          <w:numId w:val="9"/>
        </w:numPr>
        <w:ind w:left="851" w:hanging="284"/>
        <w:rPr>
          <w:rFonts w:ascii="Cambria" w:hAnsi="Cambria" w:cs="Arial"/>
          <w:color w:val="auto"/>
          <w:sz w:val="20"/>
          <w:szCs w:val="20"/>
        </w:rPr>
      </w:pPr>
      <w:r w:rsidRPr="002F7937">
        <w:rPr>
          <w:rFonts w:ascii="Cambria" w:hAnsi="Cambria" w:cs="Arial"/>
          <w:color w:val="auto"/>
          <w:sz w:val="20"/>
          <w:szCs w:val="20"/>
        </w:rPr>
        <w:t>W przypadku stosowania rozwiązań równoważnych, Zamawiający może dopuścić wyłącznie takie rozwiązania zmian technologii wykonania i użytych materiałów w ofercie, które przed jej wprowadzeniem będą uzgodnione z Zamawiającym, a ich parametry techniczno-eksploatacyjne nie będą gorsze niż referencyjne przywołane w dokumentacji, co musi wykazać Wykonawca.</w:t>
      </w:r>
    </w:p>
    <w:p w:rsidR="00F05B5B" w:rsidRPr="009E1086" w:rsidRDefault="00F05B5B" w:rsidP="00807E87">
      <w:pPr>
        <w:spacing w:after="52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Materiały nie spełniające wymogów: </w:t>
      </w:r>
    </w:p>
    <w:p w:rsidR="00F05B5B" w:rsidRPr="009E1086" w:rsidRDefault="00F05B5B">
      <w:pPr>
        <w:spacing w:after="19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2257FB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 nie odpowiadające wymaganiom zostaną przez Wykonawcę wywiezione z </w:t>
      </w:r>
      <w:r w:rsidRPr="009E1086">
        <w:rPr>
          <w:rFonts w:ascii="Cambria" w:hAnsi="Cambria" w:cs="Arial"/>
          <w:color w:val="auto"/>
          <w:sz w:val="20"/>
          <w:szCs w:val="20"/>
        </w:rPr>
        <w:t>miejsca dostawy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, bądź złożone w miejscu wskazanym przez </w:t>
      </w:r>
      <w:r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 xml:space="preserve">. </w:t>
      </w:r>
      <w:r w:rsidRPr="009E1086">
        <w:rPr>
          <w:rFonts w:ascii="Cambria" w:hAnsi="Cambria" w:cs="Arial"/>
          <w:color w:val="auto"/>
          <w:sz w:val="20"/>
          <w:szCs w:val="20"/>
        </w:rPr>
        <w:t>Sprzęt i wyposażenie</w:t>
      </w:r>
      <w:r w:rsidR="00AB79CE" w:rsidRPr="009E1086">
        <w:rPr>
          <w:rFonts w:ascii="Cambria" w:hAnsi="Cambria" w:cs="Arial"/>
          <w:color w:val="auto"/>
          <w:sz w:val="20"/>
          <w:szCs w:val="20"/>
        </w:rPr>
        <w:t>, w którym znajdują się niezbadane i nie zaakceptowane materiały, Wykonawca wykonuje na własne ryzyko, licząc się z jego nie przyjęciem i</w:t>
      </w:r>
      <w:r w:rsidR="00214DBD" w:rsidRPr="009E1086">
        <w:rPr>
          <w:rFonts w:ascii="Cambria" w:hAnsi="Cambria" w:cs="Arial"/>
          <w:color w:val="auto"/>
          <w:sz w:val="20"/>
          <w:szCs w:val="20"/>
        </w:rPr>
        <w:t xml:space="preserve"> ewentualnym </w:t>
      </w:r>
      <w:r w:rsidR="002E5D5F" w:rsidRPr="009E1086">
        <w:rPr>
          <w:rFonts w:ascii="Cambria" w:hAnsi="Cambria" w:cs="Arial"/>
          <w:color w:val="auto"/>
          <w:sz w:val="20"/>
          <w:szCs w:val="20"/>
        </w:rPr>
        <w:t xml:space="preserve">brakiem zapłaty. </w:t>
      </w:r>
    </w:p>
    <w:p w:rsidR="00F05B5B" w:rsidRPr="009E1086" w:rsidRDefault="00F05B5B">
      <w:pPr>
        <w:spacing w:after="52" w:line="259" w:lineRule="auto"/>
        <w:ind w:left="109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216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Sprzęt i transport: </w:t>
      </w:r>
    </w:p>
    <w:p w:rsidR="00F05B5B" w:rsidRPr="009E1086" w:rsidRDefault="00AB79CE" w:rsidP="006373D8">
      <w:pPr>
        <w:spacing w:after="203"/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Do wykonania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zobowiązany jest zastosować sprzęt i maszyny właściwe dla danego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zakresu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. Liczba i wydajność sprzętu powinna gwarantować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przeprowadzenie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terminami przewidzianymi w </w:t>
      </w:r>
      <w:r w:rsidR="006373D8">
        <w:rPr>
          <w:rFonts w:ascii="Cambria" w:hAnsi="Cambria" w:cs="Arial"/>
          <w:color w:val="auto"/>
          <w:sz w:val="20"/>
          <w:szCs w:val="20"/>
        </w:rPr>
        <w:t>umowie.</w:t>
      </w:r>
      <w:r w:rsidR="006373D8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zobowiązany do stosowania takich środków transportu, które nie wpłyną niekorzystnie na jakość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.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</w:p>
    <w:p w:rsidR="00F05B5B" w:rsidRPr="009E1086" w:rsidRDefault="00F05B5B" w:rsidP="00C329B4">
      <w:pPr>
        <w:spacing w:after="50" w:line="259" w:lineRule="auto"/>
        <w:ind w:left="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Wymagania dotyczące bezpieczeństwa i higieny pracy: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Podczas realizacji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Wykonawca będzie przestrzegał wszystkich przepisów dotyczących</w:t>
      </w:r>
      <w:r w:rsidR="006373D8">
        <w:rPr>
          <w:rFonts w:ascii="Cambria" w:hAnsi="Cambria" w:cs="Arial"/>
          <w:color w:val="auto"/>
          <w:sz w:val="20"/>
          <w:szCs w:val="20"/>
        </w:rPr>
        <w:t xml:space="preserve"> bezpieczeństwa i higieny pracy. 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W szczególności Wykonawca ma obowiązek zadbać o zdrowie i bezpieczeństwo swych pracowników i </w:t>
      </w:r>
      <w:r w:rsidR="00CD3C24" w:rsidRPr="009E1086">
        <w:rPr>
          <w:rFonts w:ascii="Cambria" w:hAnsi="Cambria" w:cs="Arial"/>
          <w:color w:val="auto"/>
          <w:sz w:val="20"/>
          <w:szCs w:val="20"/>
        </w:rPr>
        <w:t>zapewnić właściwe warunki pracy.</w:t>
      </w:r>
    </w:p>
    <w:p w:rsidR="00F05B5B" w:rsidRPr="009E1086" w:rsidRDefault="00F05B5B">
      <w:pPr>
        <w:spacing w:after="5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CC7BCE" w:rsidRPr="009E1086" w:rsidRDefault="00CC7BCE" w:rsidP="00CC7BCE">
      <w:pPr>
        <w:ind w:left="477" w:firstLine="0"/>
        <w:rPr>
          <w:rFonts w:ascii="Cambria" w:hAnsi="Cambria" w:cs="Arial"/>
          <w:color w:val="auto"/>
          <w:sz w:val="20"/>
          <w:szCs w:val="20"/>
          <w:highlight w:val="yellow"/>
        </w:rPr>
      </w:pPr>
    </w:p>
    <w:p w:rsidR="00F05B5B" w:rsidRPr="009E1086" w:rsidRDefault="002F5019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>Wykonanie dostawy</w:t>
      </w:r>
      <w:r w:rsidR="00AB79CE"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0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1"/>
          <w:numId w:val="4"/>
        </w:numPr>
        <w:spacing w:after="18" w:line="259" w:lineRule="auto"/>
        <w:ind w:hanging="708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Ogólne zasady </w:t>
      </w:r>
      <w:r w:rsidR="002F5019" w:rsidRPr="009E1086">
        <w:rPr>
          <w:rFonts w:ascii="Cambria" w:hAnsi="Cambria" w:cs="Arial"/>
          <w:b/>
          <w:color w:val="auto"/>
          <w:sz w:val="20"/>
          <w:szCs w:val="20"/>
        </w:rPr>
        <w:t>wykonania 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 w:rsidP="00316F8F">
      <w:pPr>
        <w:spacing w:after="16" w:line="259" w:lineRule="auto"/>
        <w:jc w:val="left"/>
        <w:rPr>
          <w:rFonts w:ascii="Cambria" w:hAnsi="Cambria" w:cs="Arial"/>
          <w:color w:val="auto"/>
          <w:sz w:val="20"/>
          <w:szCs w:val="20"/>
        </w:rPr>
      </w:pPr>
    </w:p>
    <w:p w:rsidR="006D072F" w:rsidRPr="009E1086" w:rsidRDefault="00AB79CE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Wykonawca jest odpowiedzialny za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przeprowadzenie</w:t>
      </w:r>
      <w:r w:rsidR="00215EC0" w:rsidRPr="009E1086">
        <w:rPr>
          <w:rFonts w:ascii="Cambria" w:hAnsi="Cambria" w:cs="Arial"/>
          <w:color w:val="auto"/>
          <w:sz w:val="20"/>
          <w:szCs w:val="20"/>
        </w:rPr>
        <w:t xml:space="preserve"> </w:t>
      </w:r>
      <w:r w:rsidR="002F5019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zgodnie z Umową oraz za jakość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sprzętu i wyposażenia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za ich zgodność z wymaganiami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Tabeli parametrów technicznych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oraz poleceniami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Zamawiającego</w:t>
      </w:r>
      <w:r w:rsidRPr="009E1086">
        <w:rPr>
          <w:rFonts w:ascii="Cambria" w:hAnsi="Cambria" w:cs="Arial"/>
          <w:color w:val="auto"/>
          <w:sz w:val="20"/>
          <w:szCs w:val="20"/>
        </w:rPr>
        <w:t>. Następstwa jakiegokolwiek błędu spowodowanego przez Wy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t xml:space="preserve">konawcę </w:t>
      </w:r>
      <w:r w:rsidR="00534A9D" w:rsidRPr="009E1086">
        <w:rPr>
          <w:rFonts w:ascii="Cambria" w:hAnsi="Cambria" w:cs="Arial"/>
          <w:color w:val="auto"/>
          <w:sz w:val="20"/>
          <w:szCs w:val="20"/>
        </w:rPr>
        <w:lastRenderedPageBreak/>
        <w:t xml:space="preserve">przy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wykonaniu 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zostaną, jeśli wymagać tego będzie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Zamawiający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, poprawione przez Wykonawcę na własny koszt. </w:t>
      </w: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2C572D" w:rsidRPr="009E1086" w:rsidRDefault="002C572D" w:rsidP="00834CDF">
      <w:pPr>
        <w:ind w:left="369"/>
        <w:rPr>
          <w:rFonts w:ascii="Cambria" w:hAnsi="Cambria" w:cs="Arial"/>
          <w:color w:val="auto"/>
          <w:sz w:val="20"/>
          <w:szCs w:val="20"/>
        </w:rPr>
      </w:pPr>
    </w:p>
    <w:p w:rsidR="00F05B5B" w:rsidRPr="009E1086" w:rsidRDefault="00AB79CE">
      <w:pPr>
        <w:numPr>
          <w:ilvl w:val="0"/>
          <w:numId w:val="4"/>
        </w:numPr>
        <w:spacing w:after="18" w:line="259" w:lineRule="auto"/>
        <w:ind w:hanging="374"/>
        <w:jc w:val="left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Odbiór </w:t>
      </w:r>
      <w:r w:rsidR="002C572D" w:rsidRPr="009E1086">
        <w:rPr>
          <w:rFonts w:ascii="Cambria" w:hAnsi="Cambria" w:cs="Arial"/>
          <w:b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b/>
          <w:color w:val="auto"/>
          <w:sz w:val="20"/>
          <w:szCs w:val="20"/>
        </w:rPr>
        <w:t xml:space="preserve">: </w:t>
      </w:r>
    </w:p>
    <w:p w:rsidR="00F05B5B" w:rsidRPr="009E1086" w:rsidRDefault="00F05B5B">
      <w:pPr>
        <w:spacing w:after="16" w:line="259" w:lineRule="auto"/>
        <w:ind w:left="374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3535EE" w:rsidRPr="009E1086" w:rsidRDefault="00AB79CE" w:rsidP="002C572D">
      <w:pPr>
        <w:ind w:left="369"/>
        <w:rPr>
          <w:rFonts w:ascii="Cambria" w:hAnsi="Cambria" w:cs="Arial"/>
          <w:color w:val="auto"/>
          <w:sz w:val="20"/>
          <w:szCs w:val="20"/>
        </w:rPr>
      </w:pPr>
      <w:r w:rsidRPr="009E1086">
        <w:rPr>
          <w:rFonts w:ascii="Cambria" w:hAnsi="Cambria" w:cs="Arial"/>
          <w:color w:val="auto"/>
          <w:sz w:val="20"/>
          <w:szCs w:val="20"/>
        </w:rPr>
        <w:t xml:space="preserve">W zależności od ustaleń </w:t>
      </w:r>
      <w:r w:rsidR="002C572D" w:rsidRPr="009E1086">
        <w:rPr>
          <w:rFonts w:ascii="Cambria" w:hAnsi="Cambria" w:cs="Arial"/>
          <w:color w:val="auto"/>
          <w:sz w:val="20"/>
          <w:szCs w:val="20"/>
        </w:rPr>
        <w:t>dostawy</w:t>
      </w:r>
      <w:r w:rsidRPr="009E1086">
        <w:rPr>
          <w:rFonts w:ascii="Cambria" w:hAnsi="Cambria" w:cs="Arial"/>
          <w:color w:val="auto"/>
          <w:sz w:val="20"/>
          <w:szCs w:val="20"/>
        </w:rPr>
        <w:t xml:space="preserve"> podle</w:t>
      </w:r>
      <w:r w:rsidR="00ED6209" w:rsidRPr="009E1086">
        <w:rPr>
          <w:rFonts w:ascii="Cambria" w:hAnsi="Cambria" w:cs="Arial"/>
          <w:color w:val="auto"/>
          <w:sz w:val="20"/>
          <w:szCs w:val="20"/>
        </w:rPr>
        <w:t xml:space="preserve">gają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 xml:space="preserve">odbiorowi końcowemu. </w:t>
      </w:r>
      <w:r w:rsidR="003535EE" w:rsidRPr="009E1086">
        <w:rPr>
          <w:rFonts w:ascii="Cambria" w:hAnsi="Cambria" w:cs="Arial"/>
          <w:color w:val="auto"/>
          <w:sz w:val="20"/>
          <w:szCs w:val="20"/>
        </w:rPr>
        <w:t xml:space="preserve">Po wykonaniu przedmiotu umowy </w:t>
      </w:r>
      <w:r w:rsidR="00BB58BE" w:rsidRPr="009E1086">
        <w:rPr>
          <w:rFonts w:ascii="Cambria" w:hAnsi="Cambria" w:cs="Arial"/>
          <w:color w:val="auto"/>
          <w:sz w:val="20"/>
          <w:szCs w:val="20"/>
        </w:rPr>
        <w:t>Wykonawca zgłosi Z</w:t>
      </w:r>
      <w:r w:rsidR="00065386" w:rsidRPr="009E1086">
        <w:rPr>
          <w:rFonts w:ascii="Cambria" w:hAnsi="Cambria" w:cs="Arial"/>
          <w:color w:val="auto"/>
          <w:sz w:val="20"/>
          <w:szCs w:val="20"/>
        </w:rPr>
        <w:t xml:space="preserve">amawiającemu gotowość do dokonania odbioru. </w:t>
      </w:r>
      <w:r w:rsidR="0022350B" w:rsidRPr="009E1086">
        <w:rPr>
          <w:rFonts w:ascii="Cambria" w:hAnsi="Cambria" w:cs="Arial"/>
          <w:color w:val="auto"/>
          <w:sz w:val="20"/>
          <w:szCs w:val="20"/>
        </w:rPr>
        <w:t xml:space="preserve">Potwierdzeniem odbioru dostawy jest podpisany (bez zastrzeżeń) protokół odbioru jakościowego. </w:t>
      </w:r>
    </w:p>
    <w:p w:rsidR="00ED6209" w:rsidRPr="009E1086" w:rsidRDefault="00ED6209" w:rsidP="00ED6209">
      <w:pPr>
        <w:spacing w:after="50" w:line="259" w:lineRule="auto"/>
        <w:ind w:left="1130" w:firstLine="0"/>
        <w:jc w:val="left"/>
        <w:rPr>
          <w:rFonts w:ascii="Cambria" w:hAnsi="Cambria" w:cs="Arial"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b/>
          <w:color w:val="auto"/>
          <w:sz w:val="20"/>
          <w:szCs w:val="20"/>
        </w:rPr>
      </w:pPr>
    </w:p>
    <w:p w:rsidR="009762AC" w:rsidRPr="009E1086" w:rsidRDefault="009762AC" w:rsidP="001E3E63">
      <w:pPr>
        <w:spacing w:after="3" w:line="275" w:lineRule="auto"/>
        <w:ind w:left="567" w:firstLine="0"/>
        <w:rPr>
          <w:rFonts w:ascii="Cambria" w:hAnsi="Cambria" w:cs="Arial"/>
          <w:color w:val="auto"/>
          <w:sz w:val="20"/>
          <w:szCs w:val="20"/>
        </w:rPr>
      </w:pPr>
    </w:p>
    <w:sectPr w:rsidR="009762AC" w:rsidRPr="009E1086" w:rsidSect="0001768A">
      <w:pgSz w:w="11906" w:h="16838"/>
      <w:pgMar w:top="1457" w:right="1412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C9" w:rsidRDefault="00323FC9" w:rsidP="002E1D2D">
      <w:pPr>
        <w:spacing w:after="0" w:line="240" w:lineRule="auto"/>
      </w:pPr>
      <w:r>
        <w:separator/>
      </w:r>
    </w:p>
  </w:endnote>
  <w:endnote w:type="continuationSeparator" w:id="1">
    <w:p w:rsidR="00323FC9" w:rsidRDefault="00323FC9" w:rsidP="002E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C9" w:rsidRDefault="00323FC9" w:rsidP="002E1D2D">
      <w:pPr>
        <w:spacing w:after="0" w:line="240" w:lineRule="auto"/>
      </w:pPr>
      <w:r>
        <w:separator/>
      </w:r>
    </w:p>
  </w:footnote>
  <w:footnote w:type="continuationSeparator" w:id="1">
    <w:p w:rsidR="00323FC9" w:rsidRDefault="00323FC9" w:rsidP="002E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27" w:rsidRDefault="00982627">
    <w:pPr>
      <w:pStyle w:val="Nagwek"/>
    </w:pPr>
    <w:bookmarkStart w:id="2" w:name="_Hlk509297728"/>
    <w:r w:rsidRPr="00C64D62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A7F"/>
    <w:multiLevelType w:val="multilevel"/>
    <w:tmpl w:val="EA1C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34338"/>
    <w:multiLevelType w:val="hybridMultilevel"/>
    <w:tmpl w:val="4184C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85D52"/>
    <w:multiLevelType w:val="multilevel"/>
    <w:tmpl w:val="A8B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727ABC"/>
    <w:multiLevelType w:val="hybridMultilevel"/>
    <w:tmpl w:val="BF861C98"/>
    <w:lvl w:ilvl="0" w:tplc="7C1266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0EA0E">
      <w:start w:val="1"/>
      <w:numFmt w:val="bullet"/>
      <w:lvlText w:val="o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8A9C04">
      <w:start w:val="1"/>
      <w:numFmt w:val="bullet"/>
      <w:lvlRestart w:val="0"/>
      <w:lvlText w:val="-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9C2">
      <w:start w:val="1"/>
      <w:numFmt w:val="bullet"/>
      <w:lvlText w:val="•"/>
      <w:lvlJc w:val="left"/>
      <w:pPr>
        <w:ind w:left="1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AC1786">
      <w:start w:val="1"/>
      <w:numFmt w:val="bullet"/>
      <w:lvlText w:val="o"/>
      <w:lvlJc w:val="left"/>
      <w:pPr>
        <w:ind w:left="2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29368">
      <w:start w:val="1"/>
      <w:numFmt w:val="bullet"/>
      <w:lvlText w:val="▪"/>
      <w:lvlJc w:val="left"/>
      <w:pPr>
        <w:ind w:left="2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6E57E">
      <w:start w:val="1"/>
      <w:numFmt w:val="bullet"/>
      <w:lvlText w:val="•"/>
      <w:lvlJc w:val="left"/>
      <w:pPr>
        <w:ind w:left="3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685E">
      <w:start w:val="1"/>
      <w:numFmt w:val="bullet"/>
      <w:lvlText w:val="o"/>
      <w:lvlJc w:val="left"/>
      <w:pPr>
        <w:ind w:left="4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8865C">
      <w:start w:val="1"/>
      <w:numFmt w:val="bullet"/>
      <w:lvlText w:val="▪"/>
      <w:lvlJc w:val="left"/>
      <w:pPr>
        <w:ind w:left="5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6F2565"/>
    <w:multiLevelType w:val="multilevel"/>
    <w:tmpl w:val="9A5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04414E"/>
    <w:multiLevelType w:val="hybridMultilevel"/>
    <w:tmpl w:val="0C38FBBA"/>
    <w:lvl w:ilvl="0" w:tplc="A62467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AF694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07F2A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84CDC">
      <w:start w:val="1"/>
      <w:numFmt w:val="bullet"/>
      <w:lvlRestart w:val="0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CA95E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16F53E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48644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05752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4B272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7E780B"/>
    <w:multiLevelType w:val="hybridMultilevel"/>
    <w:tmpl w:val="1480F65A"/>
    <w:lvl w:ilvl="0" w:tplc="0A8268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C161B"/>
    <w:multiLevelType w:val="multilevel"/>
    <w:tmpl w:val="90B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60462"/>
    <w:multiLevelType w:val="hybridMultilevel"/>
    <w:tmpl w:val="AC8E5222"/>
    <w:lvl w:ilvl="0" w:tplc="5FAE2D8E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2BC4C">
      <w:start w:val="1"/>
      <w:numFmt w:val="bullet"/>
      <w:lvlText w:val="o"/>
      <w:lvlJc w:val="left"/>
      <w:pPr>
        <w:ind w:left="1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896C6">
      <w:start w:val="1"/>
      <w:numFmt w:val="bullet"/>
      <w:lvlText w:val="▪"/>
      <w:lvlJc w:val="left"/>
      <w:pPr>
        <w:ind w:left="2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49AA8">
      <w:start w:val="1"/>
      <w:numFmt w:val="bullet"/>
      <w:lvlText w:val="•"/>
      <w:lvlJc w:val="left"/>
      <w:pPr>
        <w:ind w:left="2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DCEC32">
      <w:start w:val="1"/>
      <w:numFmt w:val="bullet"/>
      <w:lvlText w:val="o"/>
      <w:lvlJc w:val="left"/>
      <w:pPr>
        <w:ind w:left="3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899A8">
      <w:start w:val="1"/>
      <w:numFmt w:val="bullet"/>
      <w:lvlText w:val="▪"/>
      <w:lvlJc w:val="left"/>
      <w:pPr>
        <w:ind w:left="4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C68880">
      <w:start w:val="1"/>
      <w:numFmt w:val="bullet"/>
      <w:lvlText w:val="•"/>
      <w:lvlJc w:val="left"/>
      <w:pPr>
        <w:ind w:left="5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66F738">
      <w:start w:val="1"/>
      <w:numFmt w:val="bullet"/>
      <w:lvlText w:val="o"/>
      <w:lvlJc w:val="left"/>
      <w:pPr>
        <w:ind w:left="5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FABD48">
      <w:start w:val="1"/>
      <w:numFmt w:val="bullet"/>
      <w:lvlText w:val="▪"/>
      <w:lvlJc w:val="left"/>
      <w:pPr>
        <w:ind w:left="6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FF6199"/>
    <w:multiLevelType w:val="hybridMultilevel"/>
    <w:tmpl w:val="113458AE"/>
    <w:lvl w:ilvl="0" w:tplc="A61AA3A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02B58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62224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A870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45E5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660C6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ACBA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404D2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1E5D04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0C6BAC"/>
    <w:multiLevelType w:val="multilevel"/>
    <w:tmpl w:val="E1A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A5701"/>
    <w:multiLevelType w:val="hybridMultilevel"/>
    <w:tmpl w:val="3828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37370"/>
    <w:multiLevelType w:val="hybridMultilevel"/>
    <w:tmpl w:val="D4925BE8"/>
    <w:lvl w:ilvl="0" w:tplc="3C5AA2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AEE36">
      <w:start w:val="1"/>
      <w:numFmt w:val="bullet"/>
      <w:lvlText w:val="o"/>
      <w:lvlJc w:val="left"/>
      <w:pPr>
        <w:ind w:left="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41564">
      <w:start w:val="1"/>
      <w:numFmt w:val="bullet"/>
      <w:lvlText w:val="▪"/>
      <w:lvlJc w:val="left"/>
      <w:pPr>
        <w:ind w:left="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83646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A54">
      <w:start w:val="1"/>
      <w:numFmt w:val="bullet"/>
      <w:lvlText w:val="o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8F308">
      <w:start w:val="1"/>
      <w:numFmt w:val="bullet"/>
      <w:lvlText w:val="▪"/>
      <w:lvlJc w:val="left"/>
      <w:pPr>
        <w:ind w:left="2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25DE4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AE97E">
      <w:start w:val="1"/>
      <w:numFmt w:val="bullet"/>
      <w:lvlText w:val="o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0E7B8">
      <w:start w:val="1"/>
      <w:numFmt w:val="bullet"/>
      <w:lvlText w:val="▪"/>
      <w:lvlJc w:val="left"/>
      <w:pPr>
        <w:ind w:left="4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02500C"/>
    <w:multiLevelType w:val="multilevel"/>
    <w:tmpl w:val="326C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3318D1"/>
    <w:multiLevelType w:val="hybridMultilevel"/>
    <w:tmpl w:val="8F3A4CEE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>
    <w:nsid w:val="3BA26F36"/>
    <w:multiLevelType w:val="hybridMultilevel"/>
    <w:tmpl w:val="764A759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7">
    <w:nsid w:val="3C553B94"/>
    <w:multiLevelType w:val="hybridMultilevel"/>
    <w:tmpl w:val="AB5C98C6"/>
    <w:lvl w:ilvl="0" w:tplc="0415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8">
    <w:nsid w:val="3FD514BE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732F46"/>
    <w:multiLevelType w:val="multilevel"/>
    <w:tmpl w:val="77F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C118DA"/>
    <w:multiLevelType w:val="multilevel"/>
    <w:tmpl w:val="3224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541D5"/>
    <w:multiLevelType w:val="multilevel"/>
    <w:tmpl w:val="704C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04614"/>
    <w:multiLevelType w:val="hybridMultilevel"/>
    <w:tmpl w:val="54164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B5E37"/>
    <w:multiLevelType w:val="multilevel"/>
    <w:tmpl w:val="74F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EF654C"/>
    <w:multiLevelType w:val="multilevel"/>
    <w:tmpl w:val="D66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DA115D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7B7722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932739"/>
    <w:multiLevelType w:val="multilevel"/>
    <w:tmpl w:val="ED4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8C6B36"/>
    <w:multiLevelType w:val="multilevel"/>
    <w:tmpl w:val="6C6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02FF9"/>
    <w:multiLevelType w:val="hybridMultilevel"/>
    <w:tmpl w:val="5F18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5A5B05"/>
    <w:multiLevelType w:val="multilevel"/>
    <w:tmpl w:val="222A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669E2"/>
    <w:multiLevelType w:val="hybridMultilevel"/>
    <w:tmpl w:val="9D88F930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>
    <w:nsid w:val="6A534050"/>
    <w:multiLevelType w:val="multilevel"/>
    <w:tmpl w:val="034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16153"/>
    <w:multiLevelType w:val="multilevel"/>
    <w:tmpl w:val="F8E8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804485"/>
    <w:multiLevelType w:val="hybridMultilevel"/>
    <w:tmpl w:val="DE086BCC"/>
    <w:lvl w:ilvl="0" w:tplc="FD8218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A658A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E5A1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04A62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86A96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0995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0FF58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836A8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20F518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BE77B4"/>
    <w:multiLevelType w:val="multilevel"/>
    <w:tmpl w:val="227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CD36AE"/>
    <w:multiLevelType w:val="hybridMultilevel"/>
    <w:tmpl w:val="E3FCE6AC"/>
    <w:lvl w:ilvl="0" w:tplc="0415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0">
    <w:nsid w:val="72D05F15"/>
    <w:multiLevelType w:val="hybridMultilevel"/>
    <w:tmpl w:val="DC5EB5B2"/>
    <w:lvl w:ilvl="0" w:tplc="DC3692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A4E6C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0E014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62A32">
      <w:start w:val="1"/>
      <w:numFmt w:val="bullet"/>
      <w:lvlRestart w:val="0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0286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CDADC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A9E5E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90EEE4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74BE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402320B"/>
    <w:multiLevelType w:val="hybridMultilevel"/>
    <w:tmpl w:val="24D69E4E"/>
    <w:lvl w:ilvl="0" w:tplc="8AA67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801C">
      <w:start w:val="1"/>
      <w:numFmt w:val="bullet"/>
      <w:lvlText w:val="o"/>
      <w:lvlJc w:val="left"/>
      <w:pPr>
        <w:ind w:left="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E1E4">
      <w:start w:val="1"/>
      <w:numFmt w:val="bullet"/>
      <w:lvlRestart w:val="0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5C2C0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FCA55C">
      <w:start w:val="1"/>
      <w:numFmt w:val="bullet"/>
      <w:lvlText w:val="o"/>
      <w:lvlJc w:val="left"/>
      <w:pPr>
        <w:ind w:left="2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617DC">
      <w:start w:val="1"/>
      <w:numFmt w:val="bullet"/>
      <w:lvlText w:val="▪"/>
      <w:lvlJc w:val="left"/>
      <w:pPr>
        <w:ind w:left="2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2A7B6">
      <w:start w:val="1"/>
      <w:numFmt w:val="bullet"/>
      <w:lvlText w:val="•"/>
      <w:lvlJc w:val="left"/>
      <w:pPr>
        <w:ind w:left="3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A2C">
      <w:start w:val="1"/>
      <w:numFmt w:val="bullet"/>
      <w:lvlText w:val="o"/>
      <w:lvlJc w:val="left"/>
      <w:pPr>
        <w:ind w:left="4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4A538">
      <w:start w:val="1"/>
      <w:numFmt w:val="bullet"/>
      <w:lvlText w:val="▪"/>
      <w:lvlJc w:val="left"/>
      <w:pPr>
        <w:ind w:left="5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5903AF"/>
    <w:multiLevelType w:val="multilevel"/>
    <w:tmpl w:val="E9CE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345893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6E2FD8"/>
    <w:multiLevelType w:val="multilevel"/>
    <w:tmpl w:val="BDA621CA"/>
    <w:lvl w:ilvl="0">
      <w:start w:val="2"/>
      <w:numFmt w:val="decimal"/>
      <w:lvlText w:val="%1."/>
      <w:lvlJc w:val="left"/>
      <w:pPr>
        <w:ind w:left="374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Cambria" w:eastAsia="Calibri" w:hAnsi="Cambria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F180EC2"/>
    <w:multiLevelType w:val="hybridMultilevel"/>
    <w:tmpl w:val="C7220B0C"/>
    <w:lvl w:ilvl="0" w:tplc="49DE56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7C6BF2">
      <w:start w:val="1"/>
      <w:numFmt w:val="bullet"/>
      <w:lvlText w:val="o"/>
      <w:lvlJc w:val="left"/>
      <w:pPr>
        <w:ind w:left="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FE3812">
      <w:start w:val="1"/>
      <w:numFmt w:val="bullet"/>
      <w:lvlText w:val="▪"/>
      <w:lvlJc w:val="left"/>
      <w:pPr>
        <w:ind w:left="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E6D2FE">
      <w:start w:val="1"/>
      <w:numFmt w:val="bullet"/>
      <w:lvlRestart w:val="0"/>
      <w:lvlText w:val="•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504176">
      <w:start w:val="1"/>
      <w:numFmt w:val="bullet"/>
      <w:lvlText w:val="o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7EB464">
      <w:start w:val="1"/>
      <w:numFmt w:val="bullet"/>
      <w:lvlText w:val="▪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5A8A40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8EBAFA">
      <w:start w:val="1"/>
      <w:numFmt w:val="bullet"/>
      <w:lvlText w:val="o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A5750">
      <w:start w:val="1"/>
      <w:numFmt w:val="bullet"/>
      <w:lvlText w:val="▪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44"/>
  </w:num>
  <w:num w:numId="5">
    <w:abstractNumId w:val="41"/>
  </w:num>
  <w:num w:numId="6">
    <w:abstractNumId w:val="40"/>
  </w:num>
  <w:num w:numId="7">
    <w:abstractNumId w:val="6"/>
  </w:num>
  <w:num w:numId="8">
    <w:abstractNumId w:val="13"/>
  </w:num>
  <w:num w:numId="9">
    <w:abstractNumId w:val="45"/>
  </w:num>
  <w:num w:numId="10">
    <w:abstractNumId w:val="3"/>
  </w:num>
  <w:num w:numId="11">
    <w:abstractNumId w:val="23"/>
  </w:num>
  <w:num w:numId="12">
    <w:abstractNumId w:val="30"/>
  </w:num>
  <w:num w:numId="13">
    <w:abstractNumId w:val="34"/>
  </w:num>
  <w:num w:numId="14">
    <w:abstractNumId w:val="17"/>
  </w:num>
  <w:num w:numId="15">
    <w:abstractNumId w:val="16"/>
  </w:num>
  <w:num w:numId="16">
    <w:abstractNumId w:val="15"/>
  </w:num>
  <w:num w:numId="17">
    <w:abstractNumId w:val="39"/>
  </w:num>
  <w:num w:numId="18">
    <w:abstractNumId w:val="12"/>
  </w:num>
  <w:num w:numId="19">
    <w:abstractNumId w:val="1"/>
  </w:num>
  <w:num w:numId="20">
    <w:abstractNumId w:val="43"/>
  </w:num>
  <w:num w:numId="21">
    <w:abstractNumId w:val="18"/>
  </w:num>
  <w:num w:numId="22">
    <w:abstractNumId w:val="14"/>
  </w:num>
  <w:num w:numId="23">
    <w:abstractNumId w:val="20"/>
  </w:num>
  <w:num w:numId="24">
    <w:abstractNumId w:val="4"/>
  </w:num>
  <w:num w:numId="25">
    <w:abstractNumId w:val="28"/>
  </w:num>
  <w:num w:numId="26">
    <w:abstractNumId w:val="25"/>
  </w:num>
  <w:num w:numId="27">
    <w:abstractNumId w:val="0"/>
  </w:num>
  <w:num w:numId="28">
    <w:abstractNumId w:val="29"/>
  </w:num>
  <w:num w:numId="29">
    <w:abstractNumId w:val="38"/>
  </w:num>
  <w:num w:numId="30">
    <w:abstractNumId w:val="22"/>
  </w:num>
  <w:num w:numId="31">
    <w:abstractNumId w:val="24"/>
  </w:num>
  <w:num w:numId="32">
    <w:abstractNumId w:val="33"/>
  </w:num>
  <w:num w:numId="33">
    <w:abstractNumId w:val="27"/>
  </w:num>
  <w:num w:numId="34">
    <w:abstractNumId w:val="42"/>
  </w:num>
  <w:num w:numId="35">
    <w:abstractNumId w:val="36"/>
  </w:num>
  <w:num w:numId="36">
    <w:abstractNumId w:val="8"/>
  </w:num>
  <w:num w:numId="37">
    <w:abstractNumId w:val="11"/>
  </w:num>
  <w:num w:numId="38">
    <w:abstractNumId w:val="19"/>
  </w:num>
  <w:num w:numId="39">
    <w:abstractNumId w:val="26"/>
  </w:num>
  <w:num w:numId="40">
    <w:abstractNumId w:val="32"/>
  </w:num>
  <w:num w:numId="41">
    <w:abstractNumId w:val="35"/>
  </w:num>
  <w:num w:numId="42">
    <w:abstractNumId w:val="31"/>
  </w:num>
  <w:num w:numId="43">
    <w:abstractNumId w:val="21"/>
  </w:num>
  <w:num w:numId="44">
    <w:abstractNumId w:val="2"/>
  </w:num>
  <w:num w:numId="45">
    <w:abstractNumId w:val="5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5B5B"/>
    <w:rsid w:val="00005F94"/>
    <w:rsid w:val="0001466C"/>
    <w:rsid w:val="0001768A"/>
    <w:rsid w:val="0002037F"/>
    <w:rsid w:val="000239AD"/>
    <w:rsid w:val="00065386"/>
    <w:rsid w:val="000668D2"/>
    <w:rsid w:val="00094917"/>
    <w:rsid w:val="000A6F83"/>
    <w:rsid w:val="000C6AE1"/>
    <w:rsid w:val="000D46F1"/>
    <w:rsid w:val="000D5D4A"/>
    <w:rsid w:val="000D65AF"/>
    <w:rsid w:val="0010309E"/>
    <w:rsid w:val="00104D95"/>
    <w:rsid w:val="001051F9"/>
    <w:rsid w:val="00105CE1"/>
    <w:rsid w:val="0011449F"/>
    <w:rsid w:val="001159B5"/>
    <w:rsid w:val="00116808"/>
    <w:rsid w:val="00133B73"/>
    <w:rsid w:val="00135CD8"/>
    <w:rsid w:val="00145A98"/>
    <w:rsid w:val="001463D6"/>
    <w:rsid w:val="001503FF"/>
    <w:rsid w:val="0015310E"/>
    <w:rsid w:val="00154C5B"/>
    <w:rsid w:val="001602EE"/>
    <w:rsid w:val="00161813"/>
    <w:rsid w:val="00175EEB"/>
    <w:rsid w:val="001828D6"/>
    <w:rsid w:val="001862D3"/>
    <w:rsid w:val="001870B4"/>
    <w:rsid w:val="001A1B95"/>
    <w:rsid w:val="001C623D"/>
    <w:rsid w:val="001C7358"/>
    <w:rsid w:val="001E3E63"/>
    <w:rsid w:val="001F5612"/>
    <w:rsid w:val="002013A1"/>
    <w:rsid w:val="00204A4F"/>
    <w:rsid w:val="00214DBD"/>
    <w:rsid w:val="00215EC0"/>
    <w:rsid w:val="0022350B"/>
    <w:rsid w:val="00224829"/>
    <w:rsid w:val="002257FB"/>
    <w:rsid w:val="00241B72"/>
    <w:rsid w:val="00256485"/>
    <w:rsid w:val="00263408"/>
    <w:rsid w:val="0026511A"/>
    <w:rsid w:val="002675B4"/>
    <w:rsid w:val="00281E90"/>
    <w:rsid w:val="002A05EA"/>
    <w:rsid w:val="002C256B"/>
    <w:rsid w:val="002C572D"/>
    <w:rsid w:val="002C5FD2"/>
    <w:rsid w:val="002C6E42"/>
    <w:rsid w:val="002C7DB5"/>
    <w:rsid w:val="002E1D2D"/>
    <w:rsid w:val="002E30A5"/>
    <w:rsid w:val="002E5D5F"/>
    <w:rsid w:val="002F194E"/>
    <w:rsid w:val="002F5019"/>
    <w:rsid w:val="002F75C5"/>
    <w:rsid w:val="002F7937"/>
    <w:rsid w:val="00302CCD"/>
    <w:rsid w:val="003107E9"/>
    <w:rsid w:val="00311F4D"/>
    <w:rsid w:val="00314B46"/>
    <w:rsid w:val="00316F8F"/>
    <w:rsid w:val="003226DC"/>
    <w:rsid w:val="00323FC9"/>
    <w:rsid w:val="00325BDB"/>
    <w:rsid w:val="00334644"/>
    <w:rsid w:val="00340BC4"/>
    <w:rsid w:val="00340C8A"/>
    <w:rsid w:val="00344509"/>
    <w:rsid w:val="003535EE"/>
    <w:rsid w:val="00362779"/>
    <w:rsid w:val="00373FF4"/>
    <w:rsid w:val="00383835"/>
    <w:rsid w:val="003873F0"/>
    <w:rsid w:val="00392259"/>
    <w:rsid w:val="003A6A1F"/>
    <w:rsid w:val="003B7997"/>
    <w:rsid w:val="003C060E"/>
    <w:rsid w:val="003E10EE"/>
    <w:rsid w:val="003E6B27"/>
    <w:rsid w:val="003E731C"/>
    <w:rsid w:val="003F1662"/>
    <w:rsid w:val="003F651E"/>
    <w:rsid w:val="004045CF"/>
    <w:rsid w:val="004056C5"/>
    <w:rsid w:val="004106D9"/>
    <w:rsid w:val="00423E82"/>
    <w:rsid w:val="004357B9"/>
    <w:rsid w:val="00436AE6"/>
    <w:rsid w:val="00442CFB"/>
    <w:rsid w:val="00446301"/>
    <w:rsid w:val="0045513B"/>
    <w:rsid w:val="00460536"/>
    <w:rsid w:val="00460F08"/>
    <w:rsid w:val="00467FD1"/>
    <w:rsid w:val="00476EE7"/>
    <w:rsid w:val="00490312"/>
    <w:rsid w:val="004C0FC9"/>
    <w:rsid w:val="004C3730"/>
    <w:rsid w:val="004E03A1"/>
    <w:rsid w:val="004F4C41"/>
    <w:rsid w:val="00501725"/>
    <w:rsid w:val="00503DAA"/>
    <w:rsid w:val="00511139"/>
    <w:rsid w:val="005210C3"/>
    <w:rsid w:val="00525997"/>
    <w:rsid w:val="00530C0E"/>
    <w:rsid w:val="00534A9D"/>
    <w:rsid w:val="00536DE7"/>
    <w:rsid w:val="00541EF0"/>
    <w:rsid w:val="0055796E"/>
    <w:rsid w:val="00570FAD"/>
    <w:rsid w:val="00583510"/>
    <w:rsid w:val="005A78E5"/>
    <w:rsid w:val="005A7AC3"/>
    <w:rsid w:val="005A7B56"/>
    <w:rsid w:val="005C2319"/>
    <w:rsid w:val="005F123A"/>
    <w:rsid w:val="005F157F"/>
    <w:rsid w:val="005F59C4"/>
    <w:rsid w:val="00602ACB"/>
    <w:rsid w:val="00620639"/>
    <w:rsid w:val="00620AC4"/>
    <w:rsid w:val="0062298B"/>
    <w:rsid w:val="006269D0"/>
    <w:rsid w:val="00627978"/>
    <w:rsid w:val="006373D8"/>
    <w:rsid w:val="00640E3F"/>
    <w:rsid w:val="00655230"/>
    <w:rsid w:val="00665CFC"/>
    <w:rsid w:val="006758C3"/>
    <w:rsid w:val="00681666"/>
    <w:rsid w:val="00687631"/>
    <w:rsid w:val="00693084"/>
    <w:rsid w:val="006A7413"/>
    <w:rsid w:val="006B29FD"/>
    <w:rsid w:val="006C788B"/>
    <w:rsid w:val="006D072F"/>
    <w:rsid w:val="006D4E75"/>
    <w:rsid w:val="006E04BA"/>
    <w:rsid w:val="006E2D08"/>
    <w:rsid w:val="006E3974"/>
    <w:rsid w:val="006F026D"/>
    <w:rsid w:val="006F04A9"/>
    <w:rsid w:val="006F207F"/>
    <w:rsid w:val="00720E65"/>
    <w:rsid w:val="00723D39"/>
    <w:rsid w:val="00735AA5"/>
    <w:rsid w:val="007479C2"/>
    <w:rsid w:val="00747F14"/>
    <w:rsid w:val="00750851"/>
    <w:rsid w:val="00752539"/>
    <w:rsid w:val="0075561A"/>
    <w:rsid w:val="007568BE"/>
    <w:rsid w:val="0076703D"/>
    <w:rsid w:val="00767BBD"/>
    <w:rsid w:val="00781DCF"/>
    <w:rsid w:val="00785778"/>
    <w:rsid w:val="00792D46"/>
    <w:rsid w:val="007975F7"/>
    <w:rsid w:val="007A0921"/>
    <w:rsid w:val="007B4390"/>
    <w:rsid w:val="007B5B36"/>
    <w:rsid w:val="007B6638"/>
    <w:rsid w:val="007B7924"/>
    <w:rsid w:val="007C42CA"/>
    <w:rsid w:val="007D0221"/>
    <w:rsid w:val="007D575D"/>
    <w:rsid w:val="007D5AD3"/>
    <w:rsid w:val="007E0D80"/>
    <w:rsid w:val="007F1396"/>
    <w:rsid w:val="007F45FB"/>
    <w:rsid w:val="007F63B3"/>
    <w:rsid w:val="0080799F"/>
    <w:rsid w:val="00807E87"/>
    <w:rsid w:val="008111D8"/>
    <w:rsid w:val="00834CDF"/>
    <w:rsid w:val="0084228D"/>
    <w:rsid w:val="00842D0F"/>
    <w:rsid w:val="00843008"/>
    <w:rsid w:val="00856AAA"/>
    <w:rsid w:val="00873E31"/>
    <w:rsid w:val="00874060"/>
    <w:rsid w:val="008819DE"/>
    <w:rsid w:val="008A028C"/>
    <w:rsid w:val="008A0643"/>
    <w:rsid w:val="008A72E1"/>
    <w:rsid w:val="008B354F"/>
    <w:rsid w:val="008D49D2"/>
    <w:rsid w:val="008D72B9"/>
    <w:rsid w:val="00900C98"/>
    <w:rsid w:val="009252AC"/>
    <w:rsid w:val="00942B37"/>
    <w:rsid w:val="0094335D"/>
    <w:rsid w:val="00946EF9"/>
    <w:rsid w:val="009762AC"/>
    <w:rsid w:val="00982627"/>
    <w:rsid w:val="00982803"/>
    <w:rsid w:val="00984CD5"/>
    <w:rsid w:val="0099283B"/>
    <w:rsid w:val="00995F9B"/>
    <w:rsid w:val="009B3D0A"/>
    <w:rsid w:val="009C2F03"/>
    <w:rsid w:val="009C52B2"/>
    <w:rsid w:val="009C58CA"/>
    <w:rsid w:val="009C78C1"/>
    <w:rsid w:val="009C7CBB"/>
    <w:rsid w:val="009D637D"/>
    <w:rsid w:val="009D7B9B"/>
    <w:rsid w:val="009E1086"/>
    <w:rsid w:val="009E1A00"/>
    <w:rsid w:val="00A02E30"/>
    <w:rsid w:val="00A20F6D"/>
    <w:rsid w:val="00A332C4"/>
    <w:rsid w:val="00A334CE"/>
    <w:rsid w:val="00A3462F"/>
    <w:rsid w:val="00A519A8"/>
    <w:rsid w:val="00A57B5B"/>
    <w:rsid w:val="00A76C35"/>
    <w:rsid w:val="00A77A00"/>
    <w:rsid w:val="00A82F54"/>
    <w:rsid w:val="00A9062C"/>
    <w:rsid w:val="00A9575A"/>
    <w:rsid w:val="00A96040"/>
    <w:rsid w:val="00AA386E"/>
    <w:rsid w:val="00AA564F"/>
    <w:rsid w:val="00AA7D01"/>
    <w:rsid w:val="00AB4210"/>
    <w:rsid w:val="00AB79CE"/>
    <w:rsid w:val="00AC1111"/>
    <w:rsid w:val="00AC430F"/>
    <w:rsid w:val="00AD021F"/>
    <w:rsid w:val="00AD7462"/>
    <w:rsid w:val="00AD7952"/>
    <w:rsid w:val="00AE45C1"/>
    <w:rsid w:val="00B07331"/>
    <w:rsid w:val="00B11694"/>
    <w:rsid w:val="00B21B94"/>
    <w:rsid w:val="00B2583F"/>
    <w:rsid w:val="00B357CC"/>
    <w:rsid w:val="00B37E86"/>
    <w:rsid w:val="00B43D99"/>
    <w:rsid w:val="00B549D9"/>
    <w:rsid w:val="00B634E0"/>
    <w:rsid w:val="00B951A8"/>
    <w:rsid w:val="00BB457E"/>
    <w:rsid w:val="00BB58BE"/>
    <w:rsid w:val="00BC62A4"/>
    <w:rsid w:val="00BD202C"/>
    <w:rsid w:val="00C103FE"/>
    <w:rsid w:val="00C26096"/>
    <w:rsid w:val="00C30D97"/>
    <w:rsid w:val="00C3161C"/>
    <w:rsid w:val="00C329B4"/>
    <w:rsid w:val="00C438FA"/>
    <w:rsid w:val="00C4523A"/>
    <w:rsid w:val="00C468DA"/>
    <w:rsid w:val="00C477B8"/>
    <w:rsid w:val="00C534E7"/>
    <w:rsid w:val="00C60A8B"/>
    <w:rsid w:val="00C64D62"/>
    <w:rsid w:val="00C72E2B"/>
    <w:rsid w:val="00C85A71"/>
    <w:rsid w:val="00CB042A"/>
    <w:rsid w:val="00CC7BCE"/>
    <w:rsid w:val="00CD3C24"/>
    <w:rsid w:val="00CF41EF"/>
    <w:rsid w:val="00CF56AA"/>
    <w:rsid w:val="00CF602C"/>
    <w:rsid w:val="00D03013"/>
    <w:rsid w:val="00D0473D"/>
    <w:rsid w:val="00D07E36"/>
    <w:rsid w:val="00D1518D"/>
    <w:rsid w:val="00D159A9"/>
    <w:rsid w:val="00D279FE"/>
    <w:rsid w:val="00D37E1F"/>
    <w:rsid w:val="00D4011F"/>
    <w:rsid w:val="00D43B63"/>
    <w:rsid w:val="00D62ACD"/>
    <w:rsid w:val="00D82DF8"/>
    <w:rsid w:val="00D82EEE"/>
    <w:rsid w:val="00D878B7"/>
    <w:rsid w:val="00D93007"/>
    <w:rsid w:val="00D9431E"/>
    <w:rsid w:val="00DB7C67"/>
    <w:rsid w:val="00DC1339"/>
    <w:rsid w:val="00DC3CAF"/>
    <w:rsid w:val="00DD78DD"/>
    <w:rsid w:val="00E17FE5"/>
    <w:rsid w:val="00E232DA"/>
    <w:rsid w:val="00E42F9E"/>
    <w:rsid w:val="00E65A6E"/>
    <w:rsid w:val="00E65CB1"/>
    <w:rsid w:val="00E7210F"/>
    <w:rsid w:val="00E84C8D"/>
    <w:rsid w:val="00E8583D"/>
    <w:rsid w:val="00E92705"/>
    <w:rsid w:val="00E93A51"/>
    <w:rsid w:val="00E95541"/>
    <w:rsid w:val="00E95B45"/>
    <w:rsid w:val="00EB2609"/>
    <w:rsid w:val="00EB3FC0"/>
    <w:rsid w:val="00ED0406"/>
    <w:rsid w:val="00ED5414"/>
    <w:rsid w:val="00ED6209"/>
    <w:rsid w:val="00EE1343"/>
    <w:rsid w:val="00F0309B"/>
    <w:rsid w:val="00F05B5B"/>
    <w:rsid w:val="00F25F6A"/>
    <w:rsid w:val="00F35ADA"/>
    <w:rsid w:val="00F361BB"/>
    <w:rsid w:val="00F633BF"/>
    <w:rsid w:val="00F665F7"/>
    <w:rsid w:val="00F74F81"/>
    <w:rsid w:val="00F84608"/>
    <w:rsid w:val="00F9067C"/>
    <w:rsid w:val="00F93F42"/>
    <w:rsid w:val="00F93FC1"/>
    <w:rsid w:val="00F94476"/>
    <w:rsid w:val="00F953F9"/>
    <w:rsid w:val="00F976AF"/>
    <w:rsid w:val="00FA04E1"/>
    <w:rsid w:val="00FA14F4"/>
    <w:rsid w:val="00FB34FA"/>
    <w:rsid w:val="00FB4231"/>
    <w:rsid w:val="00FC00EC"/>
    <w:rsid w:val="00FC180B"/>
    <w:rsid w:val="00FC4F1C"/>
    <w:rsid w:val="00FD3242"/>
    <w:rsid w:val="00FE4232"/>
    <w:rsid w:val="00FE493A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27"/>
    <w:pPr>
      <w:spacing w:after="9" w:line="268" w:lineRule="auto"/>
      <w:ind w:left="38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D2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D2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F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5A7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3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3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799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B7997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462"/>
    <w:pPr>
      <w:spacing w:after="9"/>
      <w:ind w:left="384" w:hanging="10"/>
      <w:jc w:val="both"/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462"/>
    <w:rPr>
      <w:rFonts w:ascii="Calibri" w:eastAsia="Calibri" w:hAnsi="Calibri" w:cs="Calibri"/>
      <w:b/>
      <w:bCs/>
      <w:color w:val="000000"/>
    </w:rPr>
  </w:style>
  <w:style w:type="character" w:customStyle="1" w:styleId="AkapitzlistZnak">
    <w:name w:val="Akapit z listą Znak"/>
    <w:link w:val="Akapitzlist"/>
    <w:uiPriority w:val="99"/>
    <w:locked/>
    <w:rsid w:val="00E84C8D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52B5-6C11-4860-AF24-6E84AC8A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SBS</cp:lastModifiedBy>
  <cp:revision>5</cp:revision>
  <dcterms:created xsi:type="dcterms:W3CDTF">2021-10-13T10:53:00Z</dcterms:created>
  <dcterms:modified xsi:type="dcterms:W3CDTF">2021-10-14T08:24:00Z</dcterms:modified>
</cp:coreProperties>
</file>